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Pr="00856C75" w:rsidRDefault="00495F9D">
      <w:pPr>
        <w:pStyle w:val="Nzev"/>
        <w:rPr>
          <w:rFonts w:ascii="Arial" w:eastAsia="Arial" w:hAnsi="Arial" w:cs="Arial"/>
          <w:b w:val="0"/>
          <w:sz w:val="22"/>
          <w:szCs w:val="22"/>
        </w:rPr>
      </w:pPr>
      <w:r w:rsidRPr="00856C75">
        <w:rPr>
          <w:rFonts w:ascii="Arial" w:eastAsia="Arial" w:hAnsi="Arial" w:cs="Arial"/>
          <w:sz w:val="22"/>
          <w:szCs w:val="22"/>
        </w:rPr>
        <w:t>SERVISNÍ SMLOUVA</w:t>
      </w:r>
    </w:p>
    <w:p w14:paraId="00000002" w14:textId="77777777" w:rsidR="00F5179C" w:rsidRPr="00856C75" w:rsidRDefault="00F5179C">
      <w:pPr>
        <w:pStyle w:val="Nzev"/>
        <w:jc w:val="both"/>
        <w:rPr>
          <w:rFonts w:ascii="Arial" w:eastAsia="Arial" w:hAnsi="Arial" w:cs="Arial"/>
          <w:b w:val="0"/>
          <w:i/>
          <w:sz w:val="22"/>
          <w:szCs w:val="22"/>
        </w:rPr>
      </w:pPr>
    </w:p>
    <w:p w14:paraId="00000003" w14:textId="5DD9C65F" w:rsidR="00F5179C" w:rsidRPr="00856C75" w:rsidRDefault="00495F9D">
      <w:pPr>
        <w:pStyle w:val="Nzev"/>
        <w:jc w:val="both"/>
        <w:rPr>
          <w:rFonts w:ascii="Arial" w:eastAsia="Arial" w:hAnsi="Arial" w:cs="Arial"/>
          <w:b w:val="0"/>
          <w:i/>
          <w:sz w:val="22"/>
          <w:szCs w:val="22"/>
        </w:rPr>
      </w:pPr>
      <w:r w:rsidRPr="00856C75">
        <w:rPr>
          <w:rFonts w:ascii="Arial" w:eastAsia="Arial" w:hAnsi="Arial" w:cs="Arial"/>
          <w:b w:val="0"/>
          <w:i/>
          <w:sz w:val="22"/>
          <w:szCs w:val="22"/>
        </w:rPr>
        <w:t>uzavřená podle ustanovení § 1746 odst. 2</w:t>
      </w:r>
      <w:r w:rsidRPr="00856C75">
        <w:rPr>
          <w:rFonts w:ascii="Arial" w:eastAsia="Arial" w:hAnsi="Arial" w:cs="Arial"/>
          <w:sz w:val="22"/>
          <w:szCs w:val="22"/>
        </w:rPr>
        <w:t xml:space="preserve"> </w:t>
      </w:r>
      <w:r w:rsidRPr="00856C75">
        <w:rPr>
          <w:rFonts w:ascii="Arial" w:eastAsia="Arial" w:hAnsi="Arial" w:cs="Arial"/>
          <w:b w:val="0"/>
          <w:i/>
          <w:sz w:val="22"/>
          <w:szCs w:val="22"/>
        </w:rPr>
        <w:t>zákona č. 89/2012 Sb., občanského zákoníku (dále jen „</w:t>
      </w:r>
      <w:r w:rsidRPr="00DC000F">
        <w:rPr>
          <w:rFonts w:ascii="Arial" w:eastAsia="Arial" w:hAnsi="Arial" w:cs="Arial"/>
          <w:i/>
          <w:sz w:val="22"/>
          <w:szCs w:val="22"/>
        </w:rPr>
        <w:t>občanský zákoník</w:t>
      </w:r>
      <w:r w:rsidRPr="00856C75">
        <w:rPr>
          <w:rFonts w:ascii="Arial" w:eastAsia="Arial" w:hAnsi="Arial" w:cs="Arial"/>
          <w:b w:val="0"/>
          <w:i/>
          <w:sz w:val="22"/>
          <w:szCs w:val="22"/>
        </w:rPr>
        <w:t>“)</w:t>
      </w:r>
      <w:r w:rsidR="00A36101">
        <w:rPr>
          <w:rFonts w:ascii="Arial" w:eastAsia="Arial" w:hAnsi="Arial" w:cs="Arial"/>
          <w:b w:val="0"/>
          <w:i/>
          <w:sz w:val="22"/>
          <w:szCs w:val="22"/>
        </w:rPr>
        <w:t>,</w:t>
      </w:r>
      <w:r w:rsidRPr="00856C75">
        <w:rPr>
          <w:rFonts w:ascii="Arial" w:eastAsia="Arial" w:hAnsi="Arial" w:cs="Arial"/>
          <w:b w:val="0"/>
          <w:i/>
          <w:sz w:val="22"/>
          <w:szCs w:val="22"/>
        </w:rPr>
        <w:t xml:space="preserve"> dále též jen „</w:t>
      </w:r>
      <w:r w:rsidRPr="00856C75">
        <w:rPr>
          <w:rFonts w:ascii="Arial" w:eastAsia="Arial" w:hAnsi="Arial" w:cs="Arial"/>
          <w:i/>
          <w:sz w:val="22"/>
          <w:szCs w:val="22"/>
        </w:rPr>
        <w:t>smlouva</w:t>
      </w:r>
      <w:r w:rsidRPr="00856C75">
        <w:rPr>
          <w:rFonts w:ascii="Arial" w:eastAsia="Arial" w:hAnsi="Arial" w:cs="Arial"/>
          <w:b w:val="0"/>
          <w:i/>
          <w:sz w:val="22"/>
          <w:szCs w:val="22"/>
        </w:rPr>
        <w:t>“</w:t>
      </w:r>
    </w:p>
    <w:p w14:paraId="00000004"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b/>
          <w:color w:val="000000"/>
        </w:rPr>
      </w:pPr>
    </w:p>
    <w:p w14:paraId="06A8C70A" w14:textId="77777777" w:rsidR="00BF4E19" w:rsidRPr="00856C75" w:rsidRDefault="00BF4E19" w:rsidP="00BF4E19">
      <w:pPr>
        <w:spacing w:after="0"/>
        <w:rPr>
          <w:rFonts w:ascii="Arial" w:hAnsi="Arial" w:cs="Arial"/>
        </w:rPr>
      </w:pPr>
      <w:r w:rsidRPr="00856C75">
        <w:rPr>
          <w:rFonts w:ascii="Arial" w:hAnsi="Arial" w:cs="Arial"/>
        </w:rPr>
        <w:t>Obchodní firma:</w:t>
      </w:r>
      <w:r w:rsidRPr="00856C75">
        <w:rPr>
          <w:rFonts w:ascii="Arial" w:hAnsi="Arial" w:cs="Arial"/>
        </w:rPr>
        <w:tab/>
      </w:r>
      <w:r w:rsidRPr="00856C75">
        <w:rPr>
          <w:rFonts w:ascii="Arial" w:hAnsi="Arial" w:cs="Arial"/>
          <w:b/>
        </w:rPr>
        <w:t>Nemocnice Havlíčkův Brod, příspěvková organizace</w:t>
      </w:r>
      <w:r w:rsidRPr="00856C75">
        <w:rPr>
          <w:rFonts w:ascii="Arial" w:hAnsi="Arial" w:cs="Arial"/>
        </w:rPr>
        <w:tab/>
        <w:t xml:space="preserve">  </w:t>
      </w:r>
    </w:p>
    <w:p w14:paraId="13E88B39" w14:textId="12104261" w:rsidR="00BF4E19" w:rsidRPr="00856C75" w:rsidRDefault="00BF4E19" w:rsidP="00BF4E19">
      <w:pPr>
        <w:spacing w:after="0"/>
        <w:rPr>
          <w:rFonts w:ascii="Arial" w:hAnsi="Arial" w:cs="Arial"/>
        </w:rPr>
      </w:pPr>
      <w:r w:rsidRPr="00856C75">
        <w:rPr>
          <w:rFonts w:ascii="Arial" w:hAnsi="Arial" w:cs="Arial"/>
        </w:rPr>
        <w:t xml:space="preserve">Sídlo: </w:t>
      </w:r>
      <w:r w:rsidRPr="00856C75">
        <w:rPr>
          <w:rFonts w:ascii="Arial" w:hAnsi="Arial" w:cs="Arial"/>
        </w:rPr>
        <w:tab/>
      </w:r>
      <w:r w:rsidRPr="00856C75">
        <w:rPr>
          <w:rFonts w:ascii="Arial" w:hAnsi="Arial" w:cs="Arial"/>
        </w:rPr>
        <w:tab/>
      </w:r>
      <w:r w:rsidRPr="00856C75">
        <w:rPr>
          <w:rFonts w:ascii="Arial" w:hAnsi="Arial" w:cs="Arial"/>
        </w:rPr>
        <w:tab/>
      </w:r>
      <w:r w:rsidR="00A36101" w:rsidRPr="00856C75">
        <w:rPr>
          <w:rFonts w:ascii="Arial" w:hAnsi="Arial" w:cs="Arial"/>
        </w:rPr>
        <w:t>580 01</w:t>
      </w:r>
      <w:r w:rsidR="00A36101">
        <w:rPr>
          <w:rFonts w:ascii="Arial" w:hAnsi="Arial" w:cs="Arial"/>
        </w:rPr>
        <w:t xml:space="preserve"> </w:t>
      </w:r>
      <w:r w:rsidRPr="00856C75">
        <w:rPr>
          <w:rFonts w:ascii="Arial" w:hAnsi="Arial" w:cs="Arial"/>
        </w:rPr>
        <w:t xml:space="preserve">Havlíčkův Brod, Husova 2624, </w:t>
      </w:r>
    </w:p>
    <w:p w14:paraId="5B31D336" w14:textId="77777777" w:rsidR="00BF4E19" w:rsidRPr="00856C75" w:rsidRDefault="00BF4E19" w:rsidP="00BF4E19">
      <w:pPr>
        <w:spacing w:after="0"/>
        <w:rPr>
          <w:rFonts w:ascii="Arial" w:hAnsi="Arial" w:cs="Arial"/>
        </w:rPr>
      </w:pPr>
      <w:r w:rsidRPr="00856C75">
        <w:rPr>
          <w:rFonts w:ascii="Arial" w:hAnsi="Arial" w:cs="Arial"/>
        </w:rPr>
        <w:t xml:space="preserve">Zastoupená: </w:t>
      </w:r>
      <w:r w:rsidRPr="00856C75">
        <w:rPr>
          <w:rFonts w:ascii="Arial" w:hAnsi="Arial" w:cs="Arial"/>
        </w:rPr>
        <w:tab/>
      </w:r>
      <w:r w:rsidRPr="00856C75">
        <w:rPr>
          <w:rFonts w:ascii="Arial" w:hAnsi="Arial" w:cs="Arial"/>
        </w:rPr>
        <w:tab/>
        <w:t>Mgr. Davidem Rezničenkem, MHA, ředitelem</w:t>
      </w:r>
    </w:p>
    <w:p w14:paraId="21809FBA" w14:textId="77777777" w:rsidR="00BF4E19" w:rsidRPr="00856C75" w:rsidRDefault="00BF4E19" w:rsidP="00BF4E19">
      <w:pPr>
        <w:spacing w:after="0"/>
        <w:rPr>
          <w:rFonts w:ascii="Arial" w:hAnsi="Arial" w:cs="Arial"/>
        </w:rPr>
      </w:pPr>
      <w:r w:rsidRPr="00856C75">
        <w:rPr>
          <w:rFonts w:ascii="Arial" w:hAnsi="Arial" w:cs="Arial"/>
        </w:rPr>
        <w:t xml:space="preserve">Kontaktní osoba: </w:t>
      </w:r>
      <w:r w:rsidRPr="00856C75">
        <w:rPr>
          <w:rFonts w:ascii="Arial" w:hAnsi="Arial" w:cs="Arial"/>
        </w:rPr>
        <w:tab/>
        <w:t>Bc. Jan Převrátil, tel. +420 736 458 831, jan.prevratil@onhb.cz</w:t>
      </w:r>
    </w:p>
    <w:p w14:paraId="5E7C65A1" w14:textId="77777777" w:rsidR="00BF4E19" w:rsidRPr="00856C75" w:rsidRDefault="00BF4E19" w:rsidP="00BF4E19">
      <w:pPr>
        <w:spacing w:after="0"/>
        <w:rPr>
          <w:rFonts w:ascii="Arial" w:hAnsi="Arial" w:cs="Arial"/>
        </w:rPr>
      </w:pPr>
      <w:r w:rsidRPr="00856C75">
        <w:rPr>
          <w:rFonts w:ascii="Arial" w:hAnsi="Arial" w:cs="Arial"/>
        </w:rPr>
        <w:t xml:space="preserve">IČO: </w:t>
      </w:r>
      <w:r w:rsidRPr="00856C75">
        <w:rPr>
          <w:rFonts w:ascii="Arial" w:hAnsi="Arial" w:cs="Arial"/>
        </w:rPr>
        <w:tab/>
      </w:r>
      <w:r w:rsidRPr="00856C75">
        <w:rPr>
          <w:rFonts w:ascii="Arial" w:hAnsi="Arial" w:cs="Arial"/>
        </w:rPr>
        <w:tab/>
      </w:r>
      <w:r w:rsidRPr="00856C75">
        <w:rPr>
          <w:rFonts w:ascii="Arial" w:hAnsi="Arial" w:cs="Arial"/>
        </w:rPr>
        <w:tab/>
        <w:t xml:space="preserve">00179540  </w:t>
      </w:r>
    </w:p>
    <w:p w14:paraId="6553C121" w14:textId="77777777" w:rsidR="00BF4E19" w:rsidRPr="00856C75" w:rsidRDefault="00BF4E19" w:rsidP="00BF4E19">
      <w:pPr>
        <w:spacing w:after="0"/>
        <w:rPr>
          <w:rFonts w:ascii="Arial" w:hAnsi="Arial" w:cs="Arial"/>
        </w:rPr>
      </w:pPr>
      <w:r w:rsidRPr="00856C75">
        <w:rPr>
          <w:rFonts w:ascii="Arial" w:hAnsi="Arial" w:cs="Arial"/>
        </w:rPr>
        <w:t>DIČ:</w:t>
      </w:r>
      <w:r w:rsidRPr="00856C75">
        <w:rPr>
          <w:rFonts w:ascii="Arial" w:hAnsi="Arial" w:cs="Arial"/>
        </w:rPr>
        <w:tab/>
      </w:r>
      <w:r w:rsidRPr="00856C75">
        <w:rPr>
          <w:rFonts w:ascii="Arial" w:hAnsi="Arial" w:cs="Arial"/>
        </w:rPr>
        <w:tab/>
      </w:r>
      <w:r w:rsidRPr="00856C75">
        <w:rPr>
          <w:rFonts w:ascii="Arial" w:hAnsi="Arial" w:cs="Arial"/>
        </w:rPr>
        <w:tab/>
        <w:t>CZ00179540, plátce DPH</w:t>
      </w:r>
    </w:p>
    <w:p w14:paraId="5925018D" w14:textId="77777777" w:rsidR="00BF4E19" w:rsidRPr="00856C75" w:rsidRDefault="00BF4E19" w:rsidP="00BF4E19">
      <w:pPr>
        <w:spacing w:after="0"/>
        <w:ind w:left="708" w:hanging="708"/>
        <w:rPr>
          <w:rFonts w:ascii="Arial" w:hAnsi="Arial" w:cs="Arial"/>
        </w:rPr>
      </w:pPr>
      <w:r w:rsidRPr="00856C75">
        <w:rPr>
          <w:rFonts w:ascii="Arial" w:hAnsi="Arial" w:cs="Arial"/>
        </w:rPr>
        <w:t>Bankovní spojení:</w:t>
      </w:r>
      <w:r w:rsidRPr="00856C75">
        <w:rPr>
          <w:rFonts w:ascii="Arial" w:hAnsi="Arial" w:cs="Arial"/>
        </w:rPr>
        <w:tab/>
        <w:t>účet zřízen u pobočky Komerční banky, a.s. v Havlíčkově Brodě</w:t>
      </w:r>
    </w:p>
    <w:p w14:paraId="7BB97402" w14:textId="77777777" w:rsidR="00BF4E19" w:rsidRPr="00856C75" w:rsidRDefault="00BF4E19" w:rsidP="00BF4E19">
      <w:pPr>
        <w:tabs>
          <w:tab w:val="left" w:pos="1985"/>
          <w:tab w:val="left" w:pos="5103"/>
        </w:tabs>
        <w:spacing w:after="0"/>
        <w:jc w:val="both"/>
        <w:rPr>
          <w:rFonts w:ascii="Arial" w:hAnsi="Arial" w:cs="Arial"/>
        </w:rPr>
      </w:pPr>
      <w:r w:rsidRPr="00856C75">
        <w:rPr>
          <w:rFonts w:ascii="Arial" w:hAnsi="Arial" w:cs="Arial"/>
        </w:rPr>
        <w:t>Číslo účtu:</w:t>
      </w:r>
      <w:r w:rsidRPr="00856C75">
        <w:rPr>
          <w:rFonts w:ascii="Arial" w:hAnsi="Arial" w:cs="Arial"/>
        </w:rPr>
        <w:tab/>
        <w:t xml:space="preserve">  17938521/0100 </w:t>
      </w:r>
    </w:p>
    <w:p w14:paraId="14A45F40" w14:textId="1F58A202" w:rsidR="00BF4E19" w:rsidRPr="00856C75" w:rsidRDefault="00BF4E19" w:rsidP="00BF4E19">
      <w:pPr>
        <w:tabs>
          <w:tab w:val="left" w:pos="1985"/>
          <w:tab w:val="left" w:pos="5103"/>
        </w:tabs>
        <w:spacing w:after="0"/>
        <w:jc w:val="both"/>
        <w:rPr>
          <w:rFonts w:ascii="Arial" w:hAnsi="Arial" w:cs="Arial"/>
        </w:rPr>
      </w:pPr>
      <w:r w:rsidRPr="00856C75">
        <w:rPr>
          <w:rFonts w:ascii="Arial" w:hAnsi="Arial" w:cs="Arial"/>
        </w:rPr>
        <w:t xml:space="preserve">Příspěvková organizace zapsaná v obchodním rejstříku pod spisovou značkou </w:t>
      </w:r>
      <w:proofErr w:type="spellStart"/>
      <w:r w:rsidRPr="00856C75">
        <w:rPr>
          <w:rFonts w:ascii="Arial" w:hAnsi="Arial" w:cs="Arial"/>
        </w:rPr>
        <w:t>Pr</w:t>
      </w:r>
      <w:proofErr w:type="spellEnd"/>
      <w:r w:rsidRPr="00856C75">
        <w:rPr>
          <w:rFonts w:ascii="Arial" w:hAnsi="Arial" w:cs="Arial"/>
        </w:rPr>
        <w:t xml:space="preserve"> 876 </w:t>
      </w:r>
      <w:r w:rsidR="00A36101">
        <w:rPr>
          <w:rFonts w:ascii="Arial" w:hAnsi="Arial" w:cs="Arial"/>
        </w:rPr>
        <w:t xml:space="preserve">(oddíl, vložka) </w:t>
      </w:r>
      <w:r w:rsidRPr="00856C75">
        <w:rPr>
          <w:rFonts w:ascii="Arial" w:hAnsi="Arial" w:cs="Arial"/>
        </w:rPr>
        <w:t>vedenou u Krajského soudu v Hradci Králové</w:t>
      </w:r>
    </w:p>
    <w:p w14:paraId="00E6CABC" w14:textId="35DEE60B" w:rsidR="00BF4E19" w:rsidRPr="00856C75" w:rsidRDefault="00BF4E19" w:rsidP="00BF4E19">
      <w:pPr>
        <w:tabs>
          <w:tab w:val="left" w:pos="1985"/>
          <w:tab w:val="left" w:pos="5103"/>
        </w:tabs>
        <w:spacing w:after="0"/>
        <w:jc w:val="both"/>
        <w:rPr>
          <w:rFonts w:ascii="Arial" w:hAnsi="Arial" w:cs="Arial"/>
        </w:rPr>
      </w:pPr>
      <w:r w:rsidRPr="00856C75">
        <w:rPr>
          <w:rFonts w:ascii="Arial" w:hAnsi="Arial" w:cs="Arial"/>
        </w:rPr>
        <w:t>(dále jen „</w:t>
      </w:r>
      <w:r w:rsidR="00A36101">
        <w:rPr>
          <w:rFonts w:ascii="Arial" w:hAnsi="Arial" w:cs="Arial"/>
          <w:b/>
        </w:rPr>
        <w:t>O</w:t>
      </w:r>
      <w:r w:rsidRPr="00856C75">
        <w:rPr>
          <w:rFonts w:ascii="Arial" w:hAnsi="Arial" w:cs="Arial"/>
          <w:b/>
        </w:rPr>
        <w:t>bjednatel</w:t>
      </w:r>
      <w:r w:rsidRPr="00856C75">
        <w:rPr>
          <w:rFonts w:ascii="Arial" w:hAnsi="Arial" w:cs="Arial"/>
        </w:rPr>
        <w:t>“)</w:t>
      </w:r>
    </w:p>
    <w:p w14:paraId="0000000C"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Pr="00856C75" w:rsidRDefault="00495F9D">
      <w:p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a</w:t>
      </w:r>
    </w:p>
    <w:p w14:paraId="0000000E"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2710D8E9" w:rsidR="00F5179C" w:rsidRPr="00856C75" w:rsidRDefault="00A36101">
      <w:pPr>
        <w:spacing w:after="0" w:line="240" w:lineRule="auto"/>
        <w:jc w:val="both"/>
        <w:rPr>
          <w:rFonts w:ascii="Arial" w:eastAsia="Arial" w:hAnsi="Arial" w:cs="Arial"/>
          <w:b/>
          <w:color w:val="000000"/>
        </w:rPr>
      </w:pPr>
      <w:r w:rsidRPr="009C69DB">
        <w:rPr>
          <w:rFonts w:ascii="Arial" w:hAnsi="Arial" w:cs="Arial"/>
        </w:rPr>
        <w:t>Obchodní firma, název nebo jméno a příjmení</w:t>
      </w:r>
      <w:r w:rsidR="00F34E31" w:rsidRPr="00F34E31">
        <w:rPr>
          <w:rFonts w:ascii="Arial" w:eastAsia="Arial" w:hAnsi="Arial" w:cs="Arial"/>
        </w:rPr>
        <w:t xml:space="preserve"> </w:t>
      </w:r>
      <w:r w:rsidR="00F34E31" w:rsidRPr="00856C75">
        <w:rPr>
          <w:rFonts w:ascii="Arial" w:eastAsia="Arial" w:hAnsi="Arial" w:cs="Arial"/>
        </w:rPr>
        <w:t>Poskytovatel</w:t>
      </w:r>
      <w:r w:rsidR="00F34E31">
        <w:rPr>
          <w:rFonts w:ascii="Arial" w:eastAsia="Arial" w:hAnsi="Arial" w:cs="Arial"/>
        </w:rPr>
        <w:t>e</w:t>
      </w:r>
      <w:r w:rsidRPr="009C69DB">
        <w:rPr>
          <w:rFonts w:ascii="Arial" w:hAnsi="Arial" w:cs="Arial"/>
        </w:rPr>
        <w:t>:</w:t>
      </w:r>
      <w:r w:rsidRPr="009C69DB">
        <w:rPr>
          <w:rFonts w:ascii="Arial" w:eastAsia="Arial" w:hAnsi="Arial" w:cs="Arial"/>
          <w:b/>
          <w:color w:val="000000"/>
        </w:rPr>
        <w:t xml:space="preserve"> </w:t>
      </w:r>
      <w:r w:rsidR="00495F9D" w:rsidRPr="00856C75">
        <w:rPr>
          <w:rFonts w:ascii="Arial" w:eastAsia="Arial" w:hAnsi="Arial" w:cs="Arial"/>
          <w:b/>
          <w:color w:val="000000"/>
        </w:rPr>
        <w:t>[</w:t>
      </w:r>
      <w:r w:rsidR="00495F9D" w:rsidRPr="00856C75">
        <w:rPr>
          <w:rFonts w:ascii="Arial" w:eastAsia="Arial" w:hAnsi="Arial" w:cs="Arial"/>
          <w:b/>
          <w:color w:val="000000"/>
          <w:highlight w:val="lightGray"/>
        </w:rPr>
        <w:t>bude doplněno dle krycího listu</w:t>
      </w:r>
      <w:r w:rsidR="00495F9D" w:rsidRPr="00856C75">
        <w:rPr>
          <w:rFonts w:ascii="Arial" w:eastAsia="Arial" w:hAnsi="Arial" w:cs="Arial"/>
          <w:b/>
          <w:color w:val="000000"/>
        </w:rPr>
        <w:t xml:space="preserve">], </w:t>
      </w:r>
    </w:p>
    <w:p w14:paraId="00000010" w14:textId="1A405683" w:rsidR="00F5179C" w:rsidRDefault="00495F9D">
      <w:pPr>
        <w:spacing w:after="0" w:line="240" w:lineRule="auto"/>
        <w:jc w:val="both"/>
        <w:rPr>
          <w:rFonts w:ascii="Arial" w:eastAsia="Arial" w:hAnsi="Arial" w:cs="Arial"/>
        </w:rPr>
      </w:pPr>
      <w:r w:rsidRPr="00856C75">
        <w:rPr>
          <w:rFonts w:ascii="Arial" w:eastAsia="Arial" w:hAnsi="Arial" w:cs="Arial"/>
          <w:color w:val="000000"/>
        </w:rPr>
        <w:t xml:space="preserve">se sídlem </w:t>
      </w:r>
      <w:r w:rsidRPr="00856C75">
        <w:rPr>
          <w:rFonts w:ascii="Arial" w:eastAsia="Arial" w:hAnsi="Arial" w:cs="Arial"/>
        </w:rPr>
        <w:t>[</w:t>
      </w:r>
      <w:r w:rsidRPr="00856C75">
        <w:rPr>
          <w:rFonts w:ascii="Arial" w:eastAsia="Arial" w:hAnsi="Arial" w:cs="Arial"/>
          <w:highlight w:val="lightGray"/>
        </w:rPr>
        <w:t>bude doplněno dle krycího listu</w:t>
      </w:r>
      <w:r w:rsidRPr="00856C75">
        <w:rPr>
          <w:rFonts w:ascii="Arial" w:eastAsia="Arial" w:hAnsi="Arial" w:cs="Arial"/>
        </w:rPr>
        <w:t xml:space="preserve">], </w:t>
      </w:r>
    </w:p>
    <w:p w14:paraId="3143A520" w14:textId="3F40F993" w:rsidR="00A36101" w:rsidRPr="00856C75" w:rsidRDefault="00A36101">
      <w:pPr>
        <w:spacing w:after="0" w:line="240" w:lineRule="auto"/>
        <w:jc w:val="both"/>
        <w:rPr>
          <w:rFonts w:ascii="Arial" w:eastAsia="Arial" w:hAnsi="Arial" w:cs="Arial"/>
        </w:rPr>
      </w:pPr>
      <w:r w:rsidRPr="009C6A85">
        <w:rPr>
          <w:rFonts w:ascii="Arial" w:hAnsi="Arial" w:cs="Arial"/>
        </w:rPr>
        <w:t>*</w:t>
      </w:r>
      <w:proofErr w:type="spellStart"/>
      <w:r w:rsidRPr="009C6A85">
        <w:rPr>
          <w:rFonts w:ascii="Arial" w:hAnsi="Arial" w:cs="Arial"/>
        </w:rPr>
        <w:t>zast</w:t>
      </w:r>
      <w:proofErr w:type="spellEnd"/>
      <w:r w:rsidRPr="009C6A85">
        <w:rPr>
          <w:rFonts w:ascii="Arial" w:hAnsi="Arial" w:cs="Arial"/>
        </w:rPr>
        <w:t>.:</w:t>
      </w:r>
      <w:r w:rsidRPr="009C6A85">
        <w:rPr>
          <w:rFonts w:ascii="Arial" w:hAnsi="Arial" w:cs="Arial"/>
        </w:rPr>
        <w:tab/>
      </w:r>
      <w:sdt>
        <w:sdtPr>
          <w:rPr>
            <w:rFonts w:ascii="Arial" w:hAnsi="Arial" w:cs="Arial"/>
            <w:highlight w:val="yellow"/>
          </w:rPr>
          <w:alias w:val="Zhotovitel_Statutár_Jméno"/>
          <w:tag w:val="Zhotovitel_Statutár_Jméno"/>
          <w:id w:val="-767392249"/>
          <w:placeholder>
            <w:docPart w:val="4DD5EBF08DCC42F792275C0FAC0F8770"/>
          </w:placeholder>
          <w:text/>
        </w:sdtPr>
        <w:sdtEndPr/>
        <w:sdtContent>
          <w:r w:rsidRPr="009C6A85">
            <w:rPr>
              <w:rFonts w:ascii="Arial" w:hAnsi="Arial" w:cs="Arial"/>
              <w:highlight w:val="yellow"/>
            </w:rPr>
            <w:t>[_____]</w:t>
          </w:r>
        </w:sdtContent>
      </w:sdt>
      <w:r w:rsidRPr="009C6A85">
        <w:rPr>
          <w:rFonts w:ascii="Arial" w:hAnsi="Arial" w:cs="Arial"/>
        </w:rPr>
        <w:t xml:space="preserve">, </w:t>
      </w:r>
      <w:sdt>
        <w:sdtPr>
          <w:rPr>
            <w:rFonts w:ascii="Arial" w:hAnsi="Arial" w:cs="Arial"/>
            <w:highlight w:val="yellow"/>
          </w:rPr>
          <w:alias w:val="Zhotovitel_Statutár_Funkce"/>
          <w:tag w:val="Zhotovitel_Statutár_Funkce"/>
          <w:id w:val="137223692"/>
          <w:placeholder>
            <w:docPart w:val="654A6285022D4F16805DD1C65FAAD48D"/>
          </w:placeholder>
          <w:text/>
        </w:sdtPr>
        <w:sdtEndPr/>
        <w:sdtContent>
          <w:r w:rsidRPr="009C6A85">
            <w:rPr>
              <w:rFonts w:ascii="Arial" w:hAnsi="Arial" w:cs="Arial"/>
              <w:highlight w:val="yellow"/>
            </w:rPr>
            <w:t>[_____]</w:t>
          </w:r>
        </w:sdtContent>
      </w:sdt>
    </w:p>
    <w:p w14:paraId="00000011" w14:textId="77777777" w:rsidR="00F5179C" w:rsidRPr="00856C75" w:rsidRDefault="00495F9D">
      <w:pPr>
        <w:spacing w:after="0" w:line="240" w:lineRule="auto"/>
        <w:jc w:val="both"/>
        <w:rPr>
          <w:rFonts w:ascii="Arial" w:eastAsia="Arial" w:hAnsi="Arial" w:cs="Arial"/>
        </w:rPr>
      </w:pPr>
      <w:r w:rsidRPr="00856C75">
        <w:rPr>
          <w:rFonts w:ascii="Arial" w:eastAsia="Arial" w:hAnsi="Arial" w:cs="Arial"/>
        </w:rPr>
        <w:t>IČO: [</w:t>
      </w:r>
      <w:r w:rsidRPr="00856C75">
        <w:rPr>
          <w:rFonts w:ascii="Arial" w:eastAsia="Arial" w:hAnsi="Arial" w:cs="Arial"/>
          <w:highlight w:val="lightGray"/>
        </w:rPr>
        <w:t>bude doplněno dle krycího listu</w:t>
      </w:r>
      <w:r w:rsidRPr="00856C75">
        <w:rPr>
          <w:rFonts w:ascii="Arial" w:eastAsia="Arial" w:hAnsi="Arial" w:cs="Arial"/>
        </w:rPr>
        <w:t>]</w:t>
      </w:r>
    </w:p>
    <w:p w14:paraId="00000012" w14:textId="77777777" w:rsidR="00F5179C" w:rsidRPr="00856C75" w:rsidRDefault="00495F9D">
      <w:pPr>
        <w:spacing w:after="0" w:line="240" w:lineRule="auto"/>
        <w:jc w:val="both"/>
        <w:rPr>
          <w:rFonts w:ascii="Arial" w:eastAsia="Arial" w:hAnsi="Arial" w:cs="Arial"/>
        </w:rPr>
      </w:pPr>
      <w:r w:rsidRPr="00856C75">
        <w:rPr>
          <w:rFonts w:ascii="Arial" w:eastAsia="Arial" w:hAnsi="Arial" w:cs="Arial"/>
        </w:rPr>
        <w:t>DIČ: [</w:t>
      </w:r>
      <w:r w:rsidRPr="00856C75">
        <w:rPr>
          <w:rFonts w:ascii="Arial" w:eastAsia="Arial" w:hAnsi="Arial" w:cs="Arial"/>
          <w:highlight w:val="lightGray"/>
        </w:rPr>
        <w:t>bude doplněno dle krycího listu</w:t>
      </w:r>
      <w:r w:rsidRPr="00856C75">
        <w:rPr>
          <w:rFonts w:ascii="Arial" w:eastAsia="Arial" w:hAnsi="Arial" w:cs="Arial"/>
        </w:rPr>
        <w:t>]</w:t>
      </w:r>
    </w:p>
    <w:p w14:paraId="00000013" w14:textId="67CF0D79" w:rsidR="00F5179C" w:rsidRDefault="00495F9D">
      <w:pPr>
        <w:spacing w:after="0" w:line="240" w:lineRule="auto"/>
        <w:jc w:val="both"/>
        <w:rPr>
          <w:rFonts w:ascii="Arial" w:eastAsia="Arial" w:hAnsi="Arial" w:cs="Arial"/>
        </w:rPr>
      </w:pPr>
      <w:r w:rsidRPr="00856C75">
        <w:rPr>
          <w:rFonts w:ascii="Arial" w:eastAsia="Arial" w:hAnsi="Arial" w:cs="Arial"/>
        </w:rPr>
        <w:t>zapsaná v obchodním rejstříku vedeném Krajským soudem v [</w:t>
      </w:r>
      <w:r w:rsidRPr="00856C75">
        <w:rPr>
          <w:rFonts w:ascii="Arial" w:eastAsia="Arial" w:hAnsi="Arial" w:cs="Arial"/>
          <w:highlight w:val="lightGray"/>
        </w:rPr>
        <w:t>bude doplněno dle OR</w:t>
      </w:r>
      <w:r w:rsidRPr="00856C75">
        <w:rPr>
          <w:rFonts w:ascii="Arial" w:eastAsia="Arial" w:hAnsi="Arial" w:cs="Arial"/>
        </w:rPr>
        <w:t>], oddíl [</w:t>
      </w:r>
      <w:r w:rsidRPr="00856C75">
        <w:rPr>
          <w:rFonts w:ascii="Arial" w:eastAsia="Arial" w:hAnsi="Arial" w:cs="Arial"/>
          <w:highlight w:val="lightGray"/>
        </w:rPr>
        <w:t>bude doplněno dle OR</w:t>
      </w:r>
      <w:r w:rsidRPr="00856C75">
        <w:rPr>
          <w:rFonts w:ascii="Arial" w:eastAsia="Arial" w:hAnsi="Arial" w:cs="Arial"/>
        </w:rPr>
        <w:t>], vložka [</w:t>
      </w:r>
      <w:r w:rsidRPr="00856C75">
        <w:rPr>
          <w:rFonts w:ascii="Arial" w:eastAsia="Arial" w:hAnsi="Arial" w:cs="Arial"/>
          <w:highlight w:val="lightGray"/>
        </w:rPr>
        <w:t>bude doplněno dle OR</w:t>
      </w:r>
      <w:r w:rsidRPr="00856C75">
        <w:rPr>
          <w:rFonts w:ascii="Arial" w:eastAsia="Arial" w:hAnsi="Arial" w:cs="Arial"/>
        </w:rPr>
        <w:t>]</w:t>
      </w:r>
    </w:p>
    <w:p w14:paraId="0D44D817" w14:textId="2C4DD0EB" w:rsidR="00A36101" w:rsidRPr="00856C75" w:rsidRDefault="00A36101">
      <w:pPr>
        <w:spacing w:after="0" w:line="240" w:lineRule="auto"/>
        <w:jc w:val="both"/>
        <w:rPr>
          <w:rFonts w:ascii="Arial" w:eastAsia="Arial" w:hAnsi="Arial" w:cs="Arial"/>
        </w:rPr>
      </w:pPr>
      <w:r w:rsidRPr="009C6A85">
        <w:rPr>
          <w:rFonts w:ascii="Arial" w:hAnsi="Arial" w:cs="Arial"/>
        </w:rPr>
        <w:t xml:space="preserve">*případně v jiném rejstříku: </w:t>
      </w:r>
      <w:sdt>
        <w:sdtPr>
          <w:rPr>
            <w:rFonts w:ascii="Arial" w:hAnsi="Arial" w:cs="Arial"/>
            <w:highlight w:val="yellow"/>
          </w:rPr>
          <w:alias w:val="Zápis v jiném rejstříku"/>
          <w:tag w:val="Zápis v jiném rejstříku"/>
          <w:id w:val="1386448930"/>
          <w:placeholder>
            <w:docPart w:val="A227662FFEDA4BECA45C8CA9CC93E54E"/>
          </w:placeholder>
          <w:text/>
        </w:sdtPr>
        <w:sdtEndPr/>
        <w:sdtContent>
          <w:r w:rsidRPr="009C6A85">
            <w:rPr>
              <w:rFonts w:ascii="Arial" w:hAnsi="Arial" w:cs="Arial"/>
              <w:highlight w:val="yellow"/>
            </w:rPr>
            <w:t>[_____]</w:t>
          </w:r>
        </w:sdtContent>
      </w:sdt>
    </w:p>
    <w:p w14:paraId="10E3B209" w14:textId="06A39739" w:rsidR="00A36101" w:rsidRDefault="00A36101">
      <w:pPr>
        <w:spacing w:after="0" w:line="240" w:lineRule="auto"/>
        <w:jc w:val="both"/>
        <w:rPr>
          <w:rFonts w:ascii="Arial" w:eastAsia="Arial" w:hAnsi="Arial" w:cs="Arial"/>
        </w:rPr>
      </w:pPr>
      <w:r>
        <w:rPr>
          <w:rFonts w:ascii="Arial" w:eastAsia="Arial" w:hAnsi="Arial" w:cs="Arial"/>
        </w:rPr>
        <w:t>bankovní spojení</w:t>
      </w:r>
      <w:r w:rsidR="00495F9D" w:rsidRPr="00856C75">
        <w:rPr>
          <w:rFonts w:ascii="Arial" w:eastAsia="Arial" w:hAnsi="Arial" w:cs="Arial"/>
        </w:rPr>
        <w:t>:</w:t>
      </w:r>
      <w:r>
        <w:rPr>
          <w:rFonts w:ascii="Arial" w:eastAsia="Arial" w:hAnsi="Arial" w:cs="Arial"/>
        </w:rPr>
        <w:t xml:space="preserve"> účet číslo ………………………………….. zřízený u                                   </w:t>
      </w:r>
    </w:p>
    <w:p w14:paraId="00000014" w14:textId="101585D2" w:rsidR="00F5179C" w:rsidRDefault="00A36101">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 [</w:t>
      </w:r>
      <w:r w:rsidR="00495F9D" w:rsidRPr="00856C75">
        <w:rPr>
          <w:rFonts w:ascii="Arial" w:eastAsia="Arial" w:hAnsi="Arial" w:cs="Arial"/>
          <w:highlight w:val="lightGray"/>
        </w:rPr>
        <w:t>bude doplněno dle krycího listu</w:t>
      </w:r>
      <w:r w:rsidR="00495F9D" w:rsidRPr="00856C75">
        <w:rPr>
          <w:rFonts w:ascii="Arial" w:eastAsia="Arial" w:hAnsi="Arial" w:cs="Arial"/>
        </w:rPr>
        <w:t>]</w:t>
      </w:r>
    </w:p>
    <w:p w14:paraId="00000015" w14:textId="78454EF0" w:rsidR="00F5179C" w:rsidRPr="00856C75" w:rsidRDefault="00A36101">
      <w:pPr>
        <w:pBdr>
          <w:top w:val="nil"/>
          <w:left w:val="nil"/>
          <w:bottom w:val="nil"/>
          <w:right w:val="nil"/>
          <w:between w:val="nil"/>
        </w:pBdr>
        <w:spacing w:after="0" w:line="240" w:lineRule="auto"/>
        <w:jc w:val="both"/>
        <w:rPr>
          <w:rFonts w:ascii="Arial" w:eastAsia="Arial" w:hAnsi="Arial" w:cs="Arial"/>
          <w:color w:val="000000"/>
        </w:rPr>
      </w:pPr>
      <w:r w:rsidRPr="009C6A85">
        <w:rPr>
          <w:rFonts w:ascii="Arial" w:hAnsi="Arial" w:cs="Arial"/>
        </w:rPr>
        <w:t>* Vyplnit jen, bude-li právně potřebné</w:t>
      </w:r>
      <w:r w:rsidR="005162AA">
        <w:rPr>
          <w:rFonts w:ascii="Arial" w:hAnsi="Arial" w:cs="Arial"/>
        </w:rPr>
        <w:t xml:space="preserve"> </w:t>
      </w:r>
      <w:r w:rsidR="00495F9D" w:rsidRPr="00856C75">
        <w:rPr>
          <w:rFonts w:ascii="Arial" w:eastAsia="Arial" w:hAnsi="Arial" w:cs="Arial"/>
          <w:color w:val="000000"/>
        </w:rPr>
        <w:t xml:space="preserve">(dále jen </w:t>
      </w:r>
      <w:r w:rsidR="00495F9D" w:rsidRPr="00856C75">
        <w:rPr>
          <w:rFonts w:ascii="Arial" w:eastAsia="Arial" w:hAnsi="Arial" w:cs="Arial"/>
          <w:b/>
          <w:color w:val="000000"/>
        </w:rPr>
        <w:t>„Poskytovatel“</w:t>
      </w:r>
      <w:r w:rsidR="00495F9D" w:rsidRPr="00856C75">
        <w:rPr>
          <w:rFonts w:ascii="Arial" w:eastAsia="Arial" w:hAnsi="Arial" w:cs="Arial"/>
          <w:color w:val="000000"/>
        </w:rPr>
        <w:t>)</w:t>
      </w:r>
    </w:p>
    <w:p w14:paraId="00000016"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Pr="00856C75" w:rsidRDefault="00495F9D">
      <w:p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 xml:space="preserve">(Objednatel a Poskytovatel dále společně též jako </w:t>
      </w:r>
      <w:r w:rsidRPr="00856C75">
        <w:rPr>
          <w:rFonts w:ascii="Arial" w:eastAsia="Arial" w:hAnsi="Arial" w:cs="Arial"/>
          <w:b/>
          <w:color w:val="000000"/>
        </w:rPr>
        <w:t>„smluvní strany“</w:t>
      </w:r>
      <w:r w:rsidRPr="00856C75">
        <w:rPr>
          <w:rFonts w:ascii="Arial" w:eastAsia="Arial" w:hAnsi="Arial" w:cs="Arial"/>
          <w:color w:val="000000"/>
        </w:rPr>
        <w:t xml:space="preserve"> a každý z nich jednotlivě jako </w:t>
      </w:r>
      <w:r w:rsidRPr="00856C75">
        <w:rPr>
          <w:rFonts w:ascii="Arial" w:eastAsia="Arial" w:hAnsi="Arial" w:cs="Arial"/>
          <w:b/>
          <w:color w:val="000000"/>
        </w:rPr>
        <w:t>„smluvní strana“</w:t>
      </w:r>
      <w:r w:rsidRPr="00856C75">
        <w:rPr>
          <w:rFonts w:ascii="Arial" w:eastAsia="Arial" w:hAnsi="Arial" w:cs="Arial"/>
          <w:color w:val="000000"/>
        </w:rPr>
        <w:t>)</w:t>
      </w:r>
    </w:p>
    <w:p w14:paraId="00000018" w14:textId="77777777" w:rsidR="00F5179C" w:rsidRPr="00856C75"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Pr="00856C75" w:rsidRDefault="00495F9D">
      <w:pPr>
        <w:pBdr>
          <w:top w:val="nil"/>
          <w:left w:val="nil"/>
          <w:bottom w:val="nil"/>
          <w:right w:val="nil"/>
          <w:between w:val="nil"/>
        </w:pBdr>
        <w:spacing w:after="0" w:line="240" w:lineRule="auto"/>
        <w:ind w:left="-28"/>
        <w:jc w:val="both"/>
        <w:rPr>
          <w:rFonts w:ascii="Arial" w:eastAsia="Arial" w:hAnsi="Arial" w:cs="Arial"/>
          <w:b/>
          <w:color w:val="000000"/>
        </w:rPr>
      </w:pPr>
      <w:r w:rsidRPr="00856C75">
        <w:rPr>
          <w:rFonts w:ascii="Arial" w:eastAsia="Arial" w:hAnsi="Arial" w:cs="Arial"/>
          <w:b/>
          <w:color w:val="000000"/>
        </w:rPr>
        <w:t>Vzhledem k tomu, že:</w:t>
      </w:r>
    </w:p>
    <w:p w14:paraId="0000001A" w14:textId="060510BC" w:rsidR="00F5179C" w:rsidRPr="000611CB" w:rsidRDefault="00495F9D" w:rsidP="000611CB">
      <w:pPr>
        <w:numPr>
          <w:ilvl w:val="0"/>
          <w:numId w:val="18"/>
        </w:num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 xml:space="preserve">Smluvní strany uzavírají tuto smlouvu jako výsledek zadávacího řízení veřejné zakázky </w:t>
      </w:r>
      <w:r w:rsidR="00FF2229" w:rsidRPr="00856C75">
        <w:rPr>
          <w:rFonts w:ascii="Arial" w:eastAsia="Arial" w:hAnsi="Arial" w:cs="Arial"/>
          <w:color w:val="000000"/>
        </w:rPr>
        <w:t>„</w:t>
      </w:r>
      <w:r w:rsidR="00233E1F" w:rsidRPr="000F4F5C">
        <w:rPr>
          <w:rFonts w:ascii="Arial" w:eastAsia="Arial" w:hAnsi="Arial" w:cs="Arial"/>
          <w:color w:val="000000"/>
        </w:rPr>
        <w:t>Nemocnice Havlíčkův Brod –</w:t>
      </w:r>
      <w:r w:rsidR="001D1F7B">
        <w:rPr>
          <w:rFonts w:ascii="Arial" w:eastAsia="Arial" w:hAnsi="Arial" w:cs="Arial"/>
          <w:color w:val="000000"/>
        </w:rPr>
        <w:t xml:space="preserve"> rozšíření telefonní ústředny</w:t>
      </w:r>
      <w:r w:rsidR="007A3871" w:rsidRPr="00856C75">
        <w:rPr>
          <w:rFonts w:ascii="Arial" w:eastAsia="Arial" w:hAnsi="Arial" w:cs="Arial"/>
          <w:color w:val="000000"/>
        </w:rPr>
        <w:t xml:space="preserve">, </w:t>
      </w:r>
      <w:r w:rsidR="00233E1F" w:rsidRPr="003C115D">
        <w:rPr>
          <w:rFonts w:ascii="Arial" w:eastAsia="Arial" w:hAnsi="Arial" w:cs="Arial"/>
          <w:color w:val="000000"/>
        </w:rPr>
        <w:t>VZ/</w:t>
      </w:r>
      <w:r w:rsidR="001D1F7B">
        <w:rPr>
          <w:rFonts w:ascii="Arial" w:eastAsia="Arial" w:hAnsi="Arial" w:cs="Arial"/>
          <w:color w:val="000000"/>
        </w:rPr>
        <w:t>12</w:t>
      </w:r>
      <w:r w:rsidR="00233E1F" w:rsidRPr="003C115D">
        <w:rPr>
          <w:rFonts w:ascii="Arial" w:eastAsia="Arial" w:hAnsi="Arial" w:cs="Arial"/>
          <w:color w:val="000000"/>
        </w:rPr>
        <w:t>/202</w:t>
      </w:r>
      <w:r w:rsidR="001D1F7B">
        <w:rPr>
          <w:rFonts w:ascii="Arial" w:eastAsia="Arial" w:hAnsi="Arial" w:cs="Arial"/>
          <w:color w:val="000000"/>
        </w:rPr>
        <w:t>5</w:t>
      </w:r>
      <w:r w:rsidRPr="00856C75">
        <w:rPr>
          <w:rFonts w:ascii="Arial" w:eastAsia="Arial" w:hAnsi="Arial" w:cs="Arial"/>
          <w:color w:val="000000"/>
        </w:rPr>
        <w:t xml:space="preserve">“ (dále jen </w:t>
      </w:r>
      <w:r w:rsidRPr="00856C75">
        <w:rPr>
          <w:rFonts w:ascii="Arial" w:eastAsia="Arial" w:hAnsi="Arial" w:cs="Arial"/>
          <w:i/>
          <w:color w:val="000000"/>
        </w:rPr>
        <w:t>„</w:t>
      </w:r>
      <w:r w:rsidRPr="00856C75">
        <w:rPr>
          <w:rFonts w:ascii="Arial" w:eastAsia="Arial" w:hAnsi="Arial" w:cs="Arial"/>
          <w:b/>
          <w:i/>
          <w:color w:val="000000"/>
        </w:rPr>
        <w:t>zadávací řízení</w:t>
      </w:r>
      <w:r w:rsidR="0086657F" w:rsidRPr="00856C75">
        <w:rPr>
          <w:rFonts w:ascii="Arial" w:eastAsia="Arial" w:hAnsi="Arial" w:cs="Arial"/>
          <w:i/>
          <w:color w:val="000000"/>
        </w:rPr>
        <w:t>“</w:t>
      </w:r>
      <w:r w:rsidR="0086657F" w:rsidRPr="00856C75">
        <w:rPr>
          <w:rFonts w:ascii="Arial" w:eastAsia="Arial" w:hAnsi="Arial" w:cs="Arial"/>
          <w:color w:val="000000"/>
        </w:rPr>
        <w:t>), a </w:t>
      </w:r>
      <w:r w:rsidRPr="00856C75">
        <w:rPr>
          <w:rFonts w:ascii="Arial" w:eastAsia="Arial" w:hAnsi="Arial" w:cs="Arial"/>
          <w:color w:val="000000"/>
        </w:rPr>
        <w:t>to dle nabídky Poskytovatele</w:t>
      </w:r>
      <w:r w:rsidR="00A36101">
        <w:rPr>
          <w:rFonts w:ascii="Arial" w:eastAsia="Arial" w:hAnsi="Arial" w:cs="Arial"/>
          <w:color w:val="000000"/>
        </w:rPr>
        <w:t xml:space="preserve">, která </w:t>
      </w:r>
      <w:r w:rsidR="00233E1F">
        <w:rPr>
          <w:rFonts w:ascii="Arial" w:eastAsia="Arial" w:hAnsi="Arial" w:cs="Arial"/>
          <w:color w:val="000000"/>
        </w:rPr>
        <w:t>byla v tomto</w:t>
      </w:r>
      <w:r w:rsidR="00A36101">
        <w:rPr>
          <w:rFonts w:ascii="Arial" w:eastAsia="Arial" w:hAnsi="Arial" w:cs="Arial"/>
          <w:color w:val="000000"/>
        </w:rPr>
        <w:t xml:space="preserve"> zadávacím řízení</w:t>
      </w:r>
      <w:r w:rsidR="00A36101" w:rsidRPr="00260DEF">
        <w:rPr>
          <w:rFonts w:ascii="Arial" w:hAnsi="Arial" w:cs="Arial"/>
        </w:rPr>
        <w:t xml:space="preserve"> </w:t>
      </w:r>
      <w:r w:rsidR="00A36101" w:rsidRPr="00232F23">
        <w:rPr>
          <w:rFonts w:ascii="Arial" w:hAnsi="Arial" w:cs="Arial"/>
        </w:rPr>
        <w:t>vybrána jako nejvýhodnější</w:t>
      </w:r>
      <w:r w:rsidR="00A36101">
        <w:rPr>
          <w:rFonts w:ascii="Arial" w:hAnsi="Arial" w:cs="Arial"/>
        </w:rPr>
        <w:t>,</w:t>
      </w:r>
      <w:r w:rsidR="00A36101" w:rsidRPr="00260DEF">
        <w:rPr>
          <w:rFonts w:ascii="Arial" w:hAnsi="Arial" w:cs="Arial"/>
          <w:bCs/>
        </w:rPr>
        <w:t xml:space="preserve"> </w:t>
      </w:r>
      <w:r w:rsidR="00A36101" w:rsidRPr="00232F23">
        <w:rPr>
          <w:rFonts w:ascii="Arial" w:hAnsi="Arial" w:cs="Arial"/>
          <w:bCs/>
        </w:rPr>
        <w:t>a za podmínek uvedených v zadávací dokumentaci veřejné zakázky (dále jen „</w:t>
      </w:r>
      <w:r w:rsidR="00A36101" w:rsidRPr="00232F23">
        <w:rPr>
          <w:rFonts w:ascii="Arial" w:hAnsi="Arial" w:cs="Arial"/>
          <w:b/>
          <w:bCs/>
        </w:rPr>
        <w:t>zadávací</w:t>
      </w:r>
      <w:r w:rsidR="00A36101" w:rsidRPr="00232F23">
        <w:rPr>
          <w:rFonts w:ascii="Arial" w:hAnsi="Arial" w:cs="Arial"/>
          <w:bCs/>
        </w:rPr>
        <w:t xml:space="preserve"> </w:t>
      </w:r>
      <w:r w:rsidR="00A36101" w:rsidRPr="00232F23">
        <w:rPr>
          <w:rFonts w:ascii="Arial" w:hAnsi="Arial" w:cs="Arial"/>
          <w:b/>
          <w:bCs/>
        </w:rPr>
        <w:t>dokumentace</w:t>
      </w:r>
      <w:r w:rsidR="00A36101" w:rsidRPr="00232F23">
        <w:rPr>
          <w:rFonts w:ascii="Arial" w:hAnsi="Arial" w:cs="Arial"/>
          <w:bCs/>
        </w:rPr>
        <w:t>“)</w:t>
      </w:r>
      <w:r w:rsidR="00A36101" w:rsidRPr="00D72B2D">
        <w:rPr>
          <w:rFonts w:ascii="Arial" w:eastAsia="Arial" w:hAnsi="Arial" w:cs="Arial"/>
          <w:color w:val="000000"/>
        </w:rPr>
        <w:t>;</w:t>
      </w:r>
    </w:p>
    <w:p w14:paraId="0000001C" w14:textId="6D03E535" w:rsidR="00F5179C" w:rsidRPr="00856C75" w:rsidRDefault="00495F9D" w:rsidP="00A36101">
      <w:pPr>
        <w:numPr>
          <w:ilvl w:val="0"/>
          <w:numId w:val="18"/>
        </w:num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Pr="00856C75"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sidRPr="00856C75">
        <w:rPr>
          <w:rFonts w:ascii="Arial" w:eastAsia="Arial" w:hAnsi="Arial" w:cs="Arial"/>
          <w:color w:val="000000"/>
        </w:rPr>
        <w:t>Smluvní strany mají zájem vzájemně spolupracovat za podmínek stanovených touto smlouvou;</w:t>
      </w:r>
    </w:p>
    <w:p w14:paraId="0000001E" w14:textId="77777777" w:rsidR="00F5179C" w:rsidRPr="00856C75" w:rsidRDefault="00495F9D">
      <w:pPr>
        <w:pBdr>
          <w:top w:val="nil"/>
          <w:left w:val="nil"/>
          <w:bottom w:val="nil"/>
          <w:right w:val="nil"/>
          <w:between w:val="nil"/>
        </w:pBdr>
        <w:spacing w:after="0" w:line="240" w:lineRule="auto"/>
        <w:jc w:val="both"/>
        <w:rPr>
          <w:rFonts w:ascii="Arial" w:eastAsia="Arial" w:hAnsi="Arial" w:cs="Arial"/>
          <w:b/>
          <w:color w:val="000000"/>
        </w:rPr>
      </w:pPr>
      <w:r w:rsidRPr="00856C75">
        <w:rPr>
          <w:rFonts w:ascii="Arial" w:eastAsia="Arial" w:hAnsi="Arial" w:cs="Arial"/>
          <w:b/>
          <w:color w:val="000000"/>
        </w:rPr>
        <w:t>bylo dohodnuto následující:</w:t>
      </w:r>
    </w:p>
    <w:p w14:paraId="0000001F" w14:textId="77777777" w:rsidR="00F5179C" w:rsidRPr="00856C75"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856C75"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856C75">
        <w:rPr>
          <w:rFonts w:ascii="Arial" w:eastAsia="Arial" w:hAnsi="Arial" w:cs="Arial"/>
          <w:b/>
          <w:color w:val="000000"/>
        </w:rPr>
        <w:t>Předmět smlouvy</w:t>
      </w:r>
    </w:p>
    <w:p w14:paraId="00000022" w14:textId="62733A63"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lastRenderedPageBreak/>
        <w:t xml:space="preserve">Poskytovatel se zavazuje poskytovat na svůj náklad a nebezpečí řádně a včas dále specifikované servisní služby a Objednatel se zavazuje zaplatit za řádně a včasně poskytnuté </w:t>
      </w:r>
      <w:r w:rsidR="00FF2229" w:rsidRPr="00856C75">
        <w:rPr>
          <w:rFonts w:ascii="Arial" w:eastAsia="Arial" w:hAnsi="Arial" w:cs="Arial"/>
        </w:rPr>
        <w:t>servisní služby sjednanou cenu.</w:t>
      </w:r>
    </w:p>
    <w:p w14:paraId="00000023" w14:textId="645F0077" w:rsidR="00F5179C" w:rsidRPr="00856C75" w:rsidRDefault="00495F9D" w:rsidP="00233E1F">
      <w:pPr>
        <w:numPr>
          <w:ilvl w:val="1"/>
          <w:numId w:val="19"/>
        </w:numPr>
        <w:spacing w:after="0" w:line="240" w:lineRule="auto"/>
        <w:jc w:val="both"/>
        <w:rPr>
          <w:rFonts w:ascii="Arial" w:eastAsia="Arial" w:hAnsi="Arial" w:cs="Arial"/>
        </w:rPr>
      </w:pPr>
      <w:r w:rsidRPr="00856C75">
        <w:rPr>
          <w:rFonts w:ascii="Arial" w:eastAsia="Arial" w:hAnsi="Arial" w:cs="Arial"/>
        </w:rPr>
        <w:t xml:space="preserve">Poskytovatel se zavazuje za podmínek uvedených v této smlouvě poskytovat Objednateli </w:t>
      </w:r>
      <w:r w:rsidR="00233E1F" w:rsidRPr="00233E1F">
        <w:rPr>
          <w:rFonts w:ascii="Arial" w:eastAsia="Arial" w:hAnsi="Arial" w:cs="Arial"/>
        </w:rPr>
        <w:t xml:space="preserve">komplexní servisní zabezpečení prováděním všech potřebných služeb, dodávek a plnění nezbytných pro řádné fungování doplnění telefonní ústředny o IP </w:t>
      </w:r>
      <w:r w:rsidR="002423FF" w:rsidRPr="00233E1F">
        <w:rPr>
          <w:rFonts w:ascii="Arial" w:eastAsia="Arial" w:hAnsi="Arial" w:cs="Arial"/>
        </w:rPr>
        <w:t>telefonii, dodaného</w:t>
      </w:r>
      <w:r w:rsidR="00233E1F" w:rsidRPr="00233E1F">
        <w:rPr>
          <w:rFonts w:ascii="Arial" w:eastAsia="Arial" w:hAnsi="Arial" w:cs="Arial"/>
        </w:rPr>
        <w:t xml:space="preserve"> objednateli na základě kupní smlouvy v rámci dané VZ (dále jen jako „servisní služby“ a „TÚ“)).</w:t>
      </w:r>
    </w:p>
    <w:p w14:paraId="293F2360" w14:textId="657C529A" w:rsidR="00FF2229" w:rsidRPr="00856C75" w:rsidRDefault="00FF2229">
      <w:pPr>
        <w:numPr>
          <w:ilvl w:val="1"/>
          <w:numId w:val="19"/>
        </w:numPr>
        <w:spacing w:after="0" w:line="240" w:lineRule="auto"/>
        <w:jc w:val="both"/>
        <w:rPr>
          <w:rFonts w:ascii="Arial" w:eastAsia="Arial" w:hAnsi="Arial" w:cs="Arial"/>
        </w:rPr>
      </w:pPr>
      <w:r w:rsidRPr="00856C75">
        <w:rPr>
          <w:rFonts w:ascii="Arial" w:eastAsia="Arial" w:hAnsi="Arial" w:cs="Arial"/>
        </w:rPr>
        <w:t>Poskytovatel se zavázal dodat</w:t>
      </w:r>
      <w:r w:rsidR="00233E1F">
        <w:rPr>
          <w:rFonts w:ascii="Arial" w:eastAsia="Arial" w:hAnsi="Arial" w:cs="Arial"/>
        </w:rPr>
        <w:t xml:space="preserve"> servisní služby</w:t>
      </w:r>
      <w:r w:rsidRPr="00856C75">
        <w:rPr>
          <w:rFonts w:ascii="Arial" w:eastAsia="Arial" w:hAnsi="Arial" w:cs="Arial"/>
        </w:rPr>
        <w:t xml:space="preserve"> Objednateli na základě </w:t>
      </w:r>
      <w:r w:rsidR="007E11AC">
        <w:rPr>
          <w:rFonts w:ascii="Arial" w:eastAsia="Arial" w:hAnsi="Arial" w:cs="Arial"/>
        </w:rPr>
        <w:t>S</w:t>
      </w:r>
      <w:r w:rsidRPr="00856C75">
        <w:rPr>
          <w:rFonts w:ascii="Arial" w:eastAsia="Arial" w:hAnsi="Arial" w:cs="Arial"/>
        </w:rPr>
        <w:t xml:space="preserve">mlouvy o </w:t>
      </w:r>
      <w:r w:rsidR="00233E1F" w:rsidRPr="00856C75">
        <w:rPr>
          <w:rFonts w:ascii="Arial" w:eastAsia="Arial" w:hAnsi="Arial" w:cs="Arial"/>
        </w:rPr>
        <w:t>dílo</w:t>
      </w:r>
      <w:r w:rsidR="00233E1F">
        <w:rPr>
          <w:rFonts w:ascii="Arial" w:eastAsia="Arial" w:hAnsi="Arial" w:cs="Arial"/>
        </w:rPr>
        <w:t>.</w:t>
      </w:r>
    </w:p>
    <w:p w14:paraId="00000024" w14:textId="1FDEC323"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Servisní služby budou prováděny v následujících kategoriích</w:t>
      </w:r>
      <w:r w:rsidR="007E11AC">
        <w:rPr>
          <w:rFonts w:ascii="Arial" w:eastAsia="Arial" w:hAnsi="Arial" w:cs="Arial"/>
        </w:rPr>
        <w:t xml:space="preserve"> (oblastech)</w:t>
      </w:r>
      <w:r w:rsidRPr="00856C75">
        <w:rPr>
          <w:rFonts w:ascii="Arial" w:eastAsia="Arial" w:hAnsi="Arial" w:cs="Arial"/>
        </w:rPr>
        <w:t>:</w:t>
      </w:r>
    </w:p>
    <w:p w14:paraId="00000026" w14:textId="2531ACBE" w:rsidR="00F5179C" w:rsidRPr="00233E1F" w:rsidRDefault="00495F9D" w:rsidP="00233E1F">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Maintenance;</w:t>
      </w:r>
      <w:r w:rsidR="00997DE3" w:rsidRPr="00856C75">
        <w:rPr>
          <w:rFonts w:ascii="Arial" w:hAnsi="Arial" w:cs="Arial"/>
          <w:color w:val="001D35"/>
          <w:sz w:val="27"/>
          <w:szCs w:val="27"/>
          <w:shd w:val="clear" w:color="auto" w:fill="FFFFFF"/>
        </w:rPr>
        <w:t xml:space="preserve"> </w:t>
      </w:r>
    </w:p>
    <w:p w14:paraId="00000027" w14:textId="77777777" w:rsidR="00F5179C" w:rsidRPr="00856C75"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856C75">
        <w:rPr>
          <w:rFonts w:ascii="Arial" w:eastAsia="Arial" w:hAnsi="Arial" w:cs="Arial"/>
          <w:color w:val="000000"/>
        </w:rPr>
        <w:t>Řešení incidentů.</w:t>
      </w:r>
    </w:p>
    <w:p w14:paraId="00000028" w14:textId="6FFC118C"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Specifikace jednotlivých kategorií incidentů a na ně navázan</w:t>
      </w:r>
      <w:r w:rsidR="000B2B71" w:rsidRPr="00856C75">
        <w:rPr>
          <w:rFonts w:ascii="Arial" w:eastAsia="Arial" w:hAnsi="Arial" w:cs="Arial"/>
        </w:rPr>
        <w:t>á</w:t>
      </w:r>
      <w:r w:rsidRPr="00856C75">
        <w:rPr>
          <w:rFonts w:ascii="Arial" w:eastAsia="Arial" w:hAnsi="Arial" w:cs="Arial"/>
        </w:rPr>
        <w:t xml:space="preserve"> úroveň servisních služeb jsou uvedeny v příloze č. 1 této smlouvy.</w:t>
      </w:r>
    </w:p>
    <w:p w14:paraId="00000029" w14:textId="55AF6746"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4CC3D490" w:rsidR="00F5179C" w:rsidRPr="00856C75" w:rsidRDefault="00495F9D">
      <w:pPr>
        <w:numPr>
          <w:ilvl w:val="1"/>
          <w:numId w:val="19"/>
        </w:numPr>
        <w:spacing w:after="0" w:line="240" w:lineRule="auto"/>
        <w:jc w:val="both"/>
        <w:rPr>
          <w:rFonts w:ascii="Arial" w:eastAsia="Arial" w:hAnsi="Arial" w:cs="Arial"/>
        </w:rPr>
      </w:pPr>
      <w:r w:rsidRPr="00856C75">
        <w:rPr>
          <w:rFonts w:ascii="Arial" w:eastAsia="Arial" w:hAnsi="Arial" w:cs="Arial"/>
        </w:rPr>
        <w:t>Poskytovatel je povinen poskytovat servisní služby dle této smlouvy tak, aby dostupnost</w:t>
      </w:r>
      <w:r w:rsidR="00855689" w:rsidRPr="00856C75">
        <w:rPr>
          <w:rFonts w:ascii="Arial" w:eastAsia="Arial" w:hAnsi="Arial" w:cs="Arial"/>
        </w:rPr>
        <w:t xml:space="preserve"> </w:t>
      </w:r>
      <w:r w:rsidR="002423FF">
        <w:rPr>
          <w:rFonts w:ascii="Arial" w:eastAsia="Arial" w:hAnsi="Arial" w:cs="Arial"/>
        </w:rPr>
        <w:t>věci</w:t>
      </w:r>
      <w:r w:rsidR="002423FF" w:rsidRPr="00856C75">
        <w:rPr>
          <w:rFonts w:ascii="Arial" w:eastAsia="Arial" w:hAnsi="Arial" w:cs="Arial"/>
        </w:rPr>
        <w:t xml:space="preserve"> </w:t>
      </w:r>
      <w:r w:rsidRPr="00856C75">
        <w:rPr>
          <w:rFonts w:ascii="Arial" w:eastAsia="Arial" w:hAnsi="Arial" w:cs="Arial"/>
        </w:rPr>
        <w:t xml:space="preserve">byla </w:t>
      </w:r>
      <w:r w:rsidR="007E0E58" w:rsidRPr="00856C75">
        <w:rPr>
          <w:rFonts w:ascii="Arial" w:eastAsia="Arial" w:hAnsi="Arial" w:cs="Arial"/>
        </w:rPr>
        <w:t xml:space="preserve">v provozní době </w:t>
      </w:r>
      <w:r w:rsidRPr="00856C75">
        <w:rPr>
          <w:rFonts w:ascii="Arial" w:eastAsia="Arial" w:hAnsi="Arial" w:cs="Arial"/>
        </w:rPr>
        <w:t xml:space="preserve">alespoň </w:t>
      </w:r>
      <w:r w:rsidR="00233E1F">
        <w:rPr>
          <w:rFonts w:ascii="Arial" w:eastAsia="Arial" w:hAnsi="Arial" w:cs="Arial"/>
        </w:rPr>
        <w:t>97</w:t>
      </w:r>
      <w:r w:rsidRPr="00856C75">
        <w:rPr>
          <w:rFonts w:ascii="Arial" w:eastAsia="Arial" w:hAnsi="Arial" w:cs="Arial"/>
        </w:rPr>
        <w:t>% v každém kalendářním měsíci po celou dobu účinnosti této smlouvy. Výpočet skutečně dosažené dostupnosti se řídí metodikou uvedenou v příloze č. 1 této smlouvy.</w:t>
      </w:r>
      <w:r w:rsidR="007E0E58" w:rsidRPr="00856C75">
        <w:rPr>
          <w:rFonts w:ascii="Arial" w:eastAsia="Arial" w:hAnsi="Arial" w:cs="Arial"/>
        </w:rPr>
        <w:t xml:space="preserve"> </w:t>
      </w:r>
    </w:p>
    <w:p w14:paraId="0000002B" w14:textId="77777777" w:rsidR="00F5179C" w:rsidRPr="00856C75" w:rsidRDefault="00F5179C">
      <w:pPr>
        <w:spacing w:after="0" w:line="240" w:lineRule="auto"/>
        <w:jc w:val="both"/>
        <w:rPr>
          <w:rFonts w:ascii="Arial" w:eastAsia="Arial" w:hAnsi="Arial" w:cs="Arial"/>
        </w:rPr>
      </w:pPr>
    </w:p>
    <w:p w14:paraId="0000002C" w14:textId="77777777" w:rsidR="00F5179C" w:rsidRPr="00856C75"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0" w:name="_heading=h.gjdgxs" w:colFirst="0" w:colLast="0"/>
      <w:bookmarkEnd w:id="0"/>
      <w:r w:rsidRPr="00856C75">
        <w:rPr>
          <w:rFonts w:ascii="Arial" w:eastAsia="Arial" w:hAnsi="Arial" w:cs="Arial"/>
          <w:b/>
          <w:color w:val="000000"/>
        </w:rPr>
        <w:t>Poskytování servisních služeb</w:t>
      </w:r>
    </w:p>
    <w:p w14:paraId="0000002D" w14:textId="0FBE778D"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 xml:space="preserve">Servisní služby mohou být prováděny vzdálenou správou nebo přímo příjezdem pracovníka Poskytovatele na místo plnění. Servisní služby se vážou na ty části </w:t>
      </w:r>
      <w:r w:rsidR="00233E1F">
        <w:rPr>
          <w:rFonts w:ascii="Arial" w:eastAsia="Arial" w:hAnsi="Arial" w:cs="Arial"/>
        </w:rPr>
        <w:t>věci</w:t>
      </w:r>
      <w:r w:rsidRPr="00856C75">
        <w:rPr>
          <w:rFonts w:ascii="Arial" w:eastAsia="Arial" w:hAnsi="Arial" w:cs="Arial"/>
        </w:rPr>
        <w:t>, které jsou specifikované v příloze č. 1 této smlouvy.</w:t>
      </w:r>
    </w:p>
    <w:p w14:paraId="0000002E" w14:textId="7859C41A"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 xml:space="preserve">V rámci poskytování servisních služeb v kategorii řešení incidentů je Poskytovatel povinen řešit incidenty týkající se </w:t>
      </w:r>
      <w:r w:rsidR="00233E1F">
        <w:rPr>
          <w:rFonts w:ascii="Arial" w:eastAsia="Arial" w:hAnsi="Arial" w:cs="Arial"/>
        </w:rPr>
        <w:t>věci</w:t>
      </w:r>
      <w:r w:rsidR="00233E1F" w:rsidRPr="00856C75">
        <w:rPr>
          <w:rFonts w:ascii="Arial" w:eastAsia="Arial" w:hAnsi="Arial" w:cs="Arial"/>
        </w:rPr>
        <w:t xml:space="preserve"> </w:t>
      </w:r>
      <w:r w:rsidRPr="00856C75">
        <w:rPr>
          <w:rFonts w:ascii="Arial" w:eastAsia="Arial" w:hAnsi="Arial" w:cs="Arial"/>
        </w:rPr>
        <w:t>(dále jen „</w:t>
      </w:r>
      <w:r w:rsidRPr="00856C75">
        <w:rPr>
          <w:rFonts w:ascii="Arial" w:eastAsia="Arial" w:hAnsi="Arial" w:cs="Arial"/>
          <w:b/>
          <w:i/>
        </w:rPr>
        <w:t>incidenty</w:t>
      </w:r>
      <w:r w:rsidRPr="00856C75">
        <w:rPr>
          <w:rFonts w:ascii="Arial" w:eastAsia="Arial" w:hAnsi="Arial" w:cs="Arial"/>
        </w:rPr>
        <w:t>“) a v kategorii technická podpora</w:t>
      </w:r>
      <w:r w:rsidR="001D5E5E" w:rsidRPr="00856C75">
        <w:rPr>
          <w:rFonts w:ascii="Arial" w:eastAsia="Arial" w:hAnsi="Arial" w:cs="Arial"/>
        </w:rPr>
        <w:t xml:space="preserve"> a vývoj</w:t>
      </w:r>
      <w:r w:rsidRPr="00856C75">
        <w:rPr>
          <w:rFonts w:ascii="Arial" w:eastAsia="Arial" w:hAnsi="Arial" w:cs="Arial"/>
        </w:rPr>
        <w:t xml:space="preserve"> je Poskytovatel povinen realizovat požadavky Objednatele týkající se </w:t>
      </w:r>
      <w:r w:rsidR="00233E1F">
        <w:rPr>
          <w:rFonts w:ascii="Arial" w:eastAsia="Arial" w:hAnsi="Arial" w:cs="Arial"/>
        </w:rPr>
        <w:t>věci</w:t>
      </w:r>
      <w:r w:rsidR="00233E1F" w:rsidRPr="00856C75">
        <w:rPr>
          <w:rFonts w:ascii="Arial" w:eastAsia="Arial" w:hAnsi="Arial" w:cs="Arial"/>
        </w:rPr>
        <w:t xml:space="preserve"> </w:t>
      </w:r>
      <w:r w:rsidR="007E11AC">
        <w:rPr>
          <w:rFonts w:ascii="Arial" w:eastAsia="Arial" w:hAnsi="Arial" w:cs="Arial"/>
        </w:rPr>
        <w:t xml:space="preserve">a aktualizovat (upravovat) </w:t>
      </w:r>
      <w:r w:rsidR="00233E1F">
        <w:rPr>
          <w:rFonts w:ascii="Arial" w:eastAsia="Arial" w:hAnsi="Arial" w:cs="Arial"/>
        </w:rPr>
        <w:t xml:space="preserve">věci </w:t>
      </w:r>
      <w:r w:rsidR="007E11AC">
        <w:rPr>
          <w:rFonts w:ascii="Arial" w:eastAsia="Arial" w:hAnsi="Arial" w:cs="Arial"/>
        </w:rPr>
        <w:t xml:space="preserve">v souvislosti s legislativními změnami </w:t>
      </w:r>
      <w:r w:rsidRPr="00856C75">
        <w:rPr>
          <w:rFonts w:ascii="Arial" w:eastAsia="Arial" w:hAnsi="Arial" w:cs="Arial"/>
        </w:rPr>
        <w:t>(dále jen „</w:t>
      </w:r>
      <w:r w:rsidRPr="00856C75">
        <w:rPr>
          <w:rFonts w:ascii="Arial" w:eastAsia="Arial" w:hAnsi="Arial" w:cs="Arial"/>
          <w:b/>
          <w:i/>
        </w:rPr>
        <w:t>požadavky</w:t>
      </w:r>
      <w:r w:rsidRPr="00856C75">
        <w:rPr>
          <w:rFonts w:ascii="Arial" w:eastAsia="Arial" w:hAnsi="Arial" w:cs="Arial"/>
        </w:rPr>
        <w:t>“ nebo „</w:t>
      </w:r>
      <w:sdt>
        <w:sdtPr>
          <w:rPr>
            <w:rFonts w:ascii="Arial" w:hAnsi="Arial" w:cs="Arial"/>
          </w:rPr>
          <w:tag w:val="goog_rdk_16"/>
          <w:id w:val="1689097670"/>
        </w:sdtPr>
        <w:sdtEndPr/>
        <w:sdtContent/>
      </w:sdt>
      <w:r w:rsidRPr="00856C75">
        <w:rPr>
          <w:rFonts w:ascii="Arial" w:eastAsia="Arial" w:hAnsi="Arial" w:cs="Arial"/>
          <w:b/>
          <w:i/>
        </w:rPr>
        <w:t>REQ</w:t>
      </w:r>
      <w:r w:rsidRPr="00856C75">
        <w:rPr>
          <w:rFonts w:ascii="Arial" w:eastAsia="Arial" w:hAnsi="Arial" w:cs="Arial"/>
        </w:rPr>
        <w:t>“)</w:t>
      </w:r>
      <w:r w:rsidR="007E11AC">
        <w:rPr>
          <w:rFonts w:ascii="Arial" w:eastAsia="Arial" w:hAnsi="Arial" w:cs="Arial"/>
        </w:rPr>
        <w:t>, a to</w:t>
      </w:r>
      <w:r w:rsidRPr="00856C75">
        <w:rPr>
          <w:rFonts w:ascii="Arial" w:eastAsia="Arial" w:hAnsi="Arial" w:cs="Arial"/>
        </w:rPr>
        <w:t xml:space="preserve"> za podmínek sjednaných touto smlouvou a její přílohou č. 1. </w:t>
      </w:r>
    </w:p>
    <w:p w14:paraId="2801C566" w14:textId="77777777" w:rsidR="00700EFB" w:rsidRPr="00700EFB" w:rsidRDefault="00700EFB" w:rsidP="000611CB">
      <w:pPr>
        <w:pStyle w:val="Odstavecseseznamem"/>
        <w:numPr>
          <w:ilvl w:val="1"/>
          <w:numId w:val="20"/>
        </w:numPr>
        <w:spacing w:after="0"/>
        <w:rPr>
          <w:rFonts w:ascii="Arial" w:eastAsia="Arial" w:hAnsi="Arial" w:cs="Arial"/>
        </w:rPr>
      </w:pPr>
      <w:r w:rsidRPr="00700EFB">
        <w:rPr>
          <w:rFonts w:ascii="Arial" w:eastAsia="Arial" w:hAnsi="Arial" w:cs="Arial"/>
        </w:rPr>
        <w:t>Poskytovatel je povinen po celou dobu účinnosti této smlouvy v případě poruchy věci provádět obnovu provozu, včetně načtení dat ze zálohy potřebných pro řádný chod.</w:t>
      </w:r>
    </w:p>
    <w:p w14:paraId="00000030" w14:textId="29ABB317" w:rsidR="00F5179C" w:rsidRPr="00856C75" w:rsidRDefault="00993581">
      <w:pPr>
        <w:numPr>
          <w:ilvl w:val="1"/>
          <w:numId w:val="20"/>
        </w:numPr>
        <w:spacing w:after="0" w:line="240" w:lineRule="auto"/>
        <w:jc w:val="both"/>
        <w:rPr>
          <w:rFonts w:ascii="Arial" w:eastAsia="Arial" w:hAnsi="Arial" w:cs="Arial"/>
        </w:rPr>
      </w:pPr>
      <w:r w:rsidRPr="00856C75">
        <w:rPr>
          <w:rFonts w:ascii="Arial" w:eastAsia="Arial" w:hAnsi="Arial" w:cs="Arial"/>
        </w:rPr>
        <w:t>Poskytovatel je povinen udržovat servisní pohotovost v režimu požadované úrovně servisních služeb tak, že Poskytovatel bude disponovat potřebným množstvím pracovníků s odpovídající kvalifikací tak, aby byl schopný garantovat časové lhůty stanove</w:t>
      </w:r>
      <w:r w:rsidR="00247D7D" w:rsidRPr="00856C75">
        <w:rPr>
          <w:rFonts w:ascii="Arial" w:eastAsia="Arial" w:hAnsi="Arial" w:cs="Arial"/>
        </w:rPr>
        <w:t>né v příloze č. 1 této smlouvy.</w:t>
      </w:r>
    </w:p>
    <w:p w14:paraId="00000031" w14:textId="77777777"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Poskytovatel je povinen při poskytování servisních služeb dodržovat reakční dobu (dále jen „</w:t>
      </w:r>
      <w:r w:rsidRPr="00856C75">
        <w:rPr>
          <w:rFonts w:ascii="Arial" w:eastAsia="Arial" w:hAnsi="Arial" w:cs="Arial"/>
          <w:b/>
          <w:i/>
        </w:rPr>
        <w:t>reakční doba</w:t>
      </w:r>
      <w:r w:rsidRPr="00856C75">
        <w:rPr>
          <w:rFonts w:ascii="Arial" w:eastAsia="Arial" w:hAnsi="Arial" w:cs="Arial"/>
        </w:rPr>
        <w:t>“ nebo „</w:t>
      </w:r>
      <w:r w:rsidRPr="00856C75">
        <w:rPr>
          <w:rFonts w:ascii="Arial" w:eastAsia="Arial" w:hAnsi="Arial" w:cs="Arial"/>
          <w:b/>
          <w:i/>
        </w:rPr>
        <w:t>reakce</w:t>
      </w:r>
      <w:r w:rsidRPr="00856C75">
        <w:rPr>
          <w:rFonts w:ascii="Arial" w:eastAsia="Arial" w:hAnsi="Arial" w:cs="Arial"/>
        </w:rPr>
        <w:t>“) a dobu vyřešení incidentu nebo požadavku (dále jen „</w:t>
      </w:r>
      <w:r w:rsidRPr="00856C75">
        <w:rPr>
          <w:rFonts w:ascii="Arial" w:eastAsia="Arial" w:hAnsi="Arial" w:cs="Arial"/>
          <w:b/>
          <w:i/>
        </w:rPr>
        <w:t>doba vyřešení</w:t>
      </w:r>
      <w:r w:rsidRPr="00856C75">
        <w:rPr>
          <w:rFonts w:ascii="Arial" w:eastAsia="Arial" w:hAnsi="Arial" w:cs="Arial"/>
        </w:rPr>
        <w:t xml:space="preserve">“). Specifikace reakční doby a doby vyřešení je uvedena v příloze č. 1 této smlouvy. </w:t>
      </w:r>
    </w:p>
    <w:p w14:paraId="00000032" w14:textId="77777777"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32312D02"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Objednatel nahlásí incident nebo požadavek Poskytovateli prostřednictvím informačního systému Poskytovatele, který je pro Objednatele přístupný non-stop (dále jen „</w:t>
      </w:r>
      <w:sdt>
        <w:sdtPr>
          <w:rPr>
            <w:rFonts w:ascii="Arial" w:hAnsi="Arial" w:cs="Arial"/>
          </w:rPr>
          <w:tag w:val="goog_rdk_18"/>
          <w:id w:val="-1898348455"/>
        </w:sdtPr>
        <w:sdtEndPr/>
        <w:sdtContent/>
      </w:sdt>
      <w:r w:rsidRPr="00856C75">
        <w:rPr>
          <w:rFonts w:ascii="Arial" w:eastAsia="Arial" w:hAnsi="Arial" w:cs="Arial"/>
          <w:b/>
          <w:i/>
        </w:rPr>
        <w:t xml:space="preserve">Service </w:t>
      </w:r>
      <w:proofErr w:type="spellStart"/>
      <w:r w:rsidRPr="00856C75">
        <w:rPr>
          <w:rFonts w:ascii="Arial" w:eastAsia="Arial" w:hAnsi="Arial" w:cs="Arial"/>
          <w:b/>
          <w:i/>
        </w:rPr>
        <w:t>desk</w:t>
      </w:r>
      <w:proofErr w:type="spellEnd"/>
      <w:r w:rsidRPr="00856C75">
        <w:rPr>
          <w:rFonts w:ascii="Arial" w:eastAsia="Arial" w:hAnsi="Arial" w:cs="Arial"/>
        </w:rPr>
        <w:t xml:space="preserve">“). Service </w:t>
      </w:r>
      <w:proofErr w:type="spellStart"/>
      <w:r w:rsidRPr="00856C75">
        <w:rPr>
          <w:rFonts w:ascii="Arial" w:eastAsia="Arial" w:hAnsi="Arial" w:cs="Arial"/>
        </w:rPr>
        <w:t>desk</w:t>
      </w:r>
      <w:proofErr w:type="spellEnd"/>
      <w:r w:rsidRPr="00856C75">
        <w:rPr>
          <w:rFonts w:ascii="Arial" w:eastAsia="Arial" w:hAnsi="Arial" w:cs="Arial"/>
        </w:rPr>
        <w:t xml:space="preserve"> je dostupný na webových stránkách na adrese: </w:t>
      </w:r>
      <w:r w:rsidRPr="00F82B34">
        <w:rPr>
          <w:rFonts w:ascii="Arial" w:eastAsia="Arial" w:hAnsi="Arial" w:cs="Arial"/>
          <w:b/>
          <w:highlight w:val="yellow"/>
        </w:rPr>
        <w:t>[bude doplněno před uzavřením</w:t>
      </w:r>
      <w:r w:rsidRPr="00856C75">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proofErr w:type="spellStart"/>
      <w:r w:rsidRPr="00856C75">
        <w:rPr>
          <w:rFonts w:ascii="Arial" w:eastAsia="Arial" w:hAnsi="Arial" w:cs="Arial"/>
          <w:b/>
          <w:i/>
        </w:rPr>
        <w:t>hotline</w:t>
      </w:r>
      <w:proofErr w:type="spellEnd"/>
      <w:r w:rsidRPr="00856C75">
        <w:rPr>
          <w:rFonts w:ascii="Arial" w:eastAsia="Arial" w:hAnsi="Arial" w:cs="Arial"/>
        </w:rPr>
        <w:t xml:space="preserve"> - dostupnost dle požadované úrovně servisních služeb) na tel. čísle </w:t>
      </w:r>
      <w:r w:rsidRPr="00F82B34">
        <w:rPr>
          <w:rFonts w:ascii="Arial" w:eastAsia="Arial" w:hAnsi="Arial" w:cs="Arial"/>
          <w:b/>
          <w:highlight w:val="yellow"/>
        </w:rPr>
        <w:t>[bude doplněno před uzavřením],</w:t>
      </w:r>
      <w:r w:rsidRPr="00856C75">
        <w:rPr>
          <w:rFonts w:ascii="Arial" w:eastAsia="Arial" w:hAnsi="Arial" w:cs="Arial"/>
        </w:rPr>
        <w:t xml:space="preserve"> </w:t>
      </w:r>
      <w:r w:rsidR="00AA2DDE" w:rsidRPr="00856C75">
        <w:rPr>
          <w:rFonts w:ascii="Arial" w:eastAsia="Arial" w:hAnsi="Arial" w:cs="Arial"/>
        </w:rPr>
        <w:t xml:space="preserve">které </w:t>
      </w:r>
      <w:r w:rsidR="00124FE3" w:rsidRPr="00856C75">
        <w:rPr>
          <w:rFonts w:ascii="Arial" w:eastAsia="Arial" w:hAnsi="Arial" w:cs="Arial"/>
        </w:rPr>
        <w:t xml:space="preserve">následně Poskytovatel zaregistruje v Service </w:t>
      </w:r>
      <w:proofErr w:type="spellStart"/>
      <w:r w:rsidR="00124FE3" w:rsidRPr="00856C75">
        <w:rPr>
          <w:rFonts w:ascii="Arial" w:eastAsia="Arial" w:hAnsi="Arial" w:cs="Arial"/>
        </w:rPr>
        <w:t>desk</w:t>
      </w:r>
      <w:proofErr w:type="spellEnd"/>
      <w:r w:rsidR="00124FE3" w:rsidRPr="00856C75">
        <w:rPr>
          <w:rFonts w:ascii="Arial" w:eastAsia="Arial" w:hAnsi="Arial" w:cs="Arial"/>
        </w:rPr>
        <w:t>.</w:t>
      </w:r>
    </w:p>
    <w:p w14:paraId="00000034" w14:textId="19F11B78" w:rsidR="00F5179C" w:rsidRPr="00856C75" w:rsidRDefault="00495F9D">
      <w:pPr>
        <w:numPr>
          <w:ilvl w:val="1"/>
          <w:numId w:val="20"/>
        </w:numPr>
        <w:spacing w:after="0" w:line="240" w:lineRule="auto"/>
        <w:jc w:val="both"/>
        <w:rPr>
          <w:rFonts w:ascii="Arial" w:eastAsia="Arial" w:hAnsi="Arial" w:cs="Arial"/>
        </w:rPr>
      </w:pPr>
      <w:r w:rsidRPr="00856C75">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856C75">
        <w:rPr>
          <w:rFonts w:ascii="Arial" w:eastAsia="Arial" w:hAnsi="Arial" w:cs="Arial"/>
        </w:rPr>
        <w:t xml:space="preserve"> Doba, po kterou </w:t>
      </w:r>
      <w:r w:rsidR="00AA2DDE" w:rsidRPr="00856C75">
        <w:rPr>
          <w:rFonts w:ascii="Arial" w:eastAsia="Arial" w:hAnsi="Arial" w:cs="Arial"/>
        </w:rPr>
        <w:lastRenderedPageBreak/>
        <w:t>Objednatel poskytuje vyžádanou součinnost k řešení incidentu, nebude započítávána do doby vyřešení incidentu.</w:t>
      </w:r>
    </w:p>
    <w:p w14:paraId="63244B58" w14:textId="6E41E6A1" w:rsidR="003A3C83" w:rsidRPr="000611CB" w:rsidRDefault="00495F9D" w:rsidP="000611CB">
      <w:pPr>
        <w:numPr>
          <w:ilvl w:val="1"/>
          <w:numId w:val="20"/>
        </w:numPr>
        <w:spacing w:after="0" w:line="240" w:lineRule="auto"/>
        <w:jc w:val="both"/>
        <w:rPr>
          <w:rFonts w:ascii="Arial" w:eastAsia="Arial" w:hAnsi="Arial" w:cs="Arial"/>
        </w:rPr>
      </w:pPr>
      <w:r w:rsidRPr="00856C75">
        <w:rPr>
          <w:rFonts w:ascii="Arial" w:eastAsia="Arial" w:hAnsi="Arial" w:cs="Arial"/>
        </w:rPr>
        <w:t xml:space="preserve">Po ukončení činnosti na vyřešení incidentu nebo realizaci předmětného požadavku Objednatele uvede Poskytovatel stav předmětného incidentu nebo požadavku v Service </w:t>
      </w:r>
      <w:proofErr w:type="spellStart"/>
      <w:r w:rsidRPr="00856C75">
        <w:rPr>
          <w:rFonts w:ascii="Arial" w:eastAsia="Arial" w:hAnsi="Arial" w:cs="Arial"/>
        </w:rPr>
        <w:t>desk</w:t>
      </w:r>
      <w:proofErr w:type="spellEnd"/>
      <w:r w:rsidRPr="00856C75">
        <w:rPr>
          <w:rFonts w:ascii="Arial" w:eastAsia="Arial" w:hAnsi="Arial" w:cs="Arial"/>
        </w:rPr>
        <w:t xml:space="preserve"> do stavu „Vyřešeno“ (či do stavu obdobného významu) a uvědomí o tom </w:t>
      </w:r>
      <w:r w:rsidR="00124FE3" w:rsidRPr="00856C75">
        <w:rPr>
          <w:rFonts w:ascii="Arial" w:eastAsia="Arial" w:hAnsi="Arial" w:cs="Arial"/>
        </w:rPr>
        <w:t xml:space="preserve">Objednatele prostřednictvím Service </w:t>
      </w:r>
      <w:proofErr w:type="spellStart"/>
      <w:r w:rsidR="00124FE3" w:rsidRPr="00856C75">
        <w:rPr>
          <w:rFonts w:ascii="Arial" w:eastAsia="Arial" w:hAnsi="Arial" w:cs="Arial"/>
        </w:rPr>
        <w:t>desk</w:t>
      </w:r>
      <w:proofErr w:type="spellEnd"/>
      <w:r w:rsidRPr="00856C75">
        <w:rPr>
          <w:rFonts w:ascii="Arial" w:eastAsia="Arial" w:hAnsi="Arial" w:cs="Arial"/>
        </w:rPr>
        <w:t>. Za vyřešení incidentu se považuje i jeho přeřazení do nižší kategorie dle přílohy č. 1 této smlouvy</w:t>
      </w:r>
      <w:r w:rsidR="00AA2DDE" w:rsidRPr="00856C75">
        <w:rPr>
          <w:rFonts w:ascii="Arial" w:eastAsia="Arial" w:hAnsi="Arial" w:cs="Arial"/>
        </w:rPr>
        <w:t>. Poskytovatel má právo požádat</w:t>
      </w:r>
      <w:r w:rsidR="00EF0544" w:rsidRPr="00856C75">
        <w:rPr>
          <w:rFonts w:ascii="Arial" w:eastAsia="Arial" w:hAnsi="Arial" w:cs="Arial"/>
        </w:rPr>
        <w:t xml:space="preserve"> Objednatele o </w:t>
      </w:r>
      <w:r w:rsidR="00FB4694" w:rsidRPr="00856C75">
        <w:rPr>
          <w:rFonts w:ascii="Arial" w:eastAsia="Arial" w:hAnsi="Arial" w:cs="Arial"/>
        </w:rPr>
        <w:t xml:space="preserve">sloučení incidentů nebo </w:t>
      </w:r>
      <w:r w:rsidR="00EF0544" w:rsidRPr="00856C75">
        <w:rPr>
          <w:rFonts w:ascii="Arial" w:eastAsia="Arial" w:hAnsi="Arial" w:cs="Arial"/>
        </w:rPr>
        <w:t>změnu kategorie i</w:t>
      </w:r>
      <w:r w:rsidR="00AA2DDE" w:rsidRPr="00856C75">
        <w:rPr>
          <w:rFonts w:ascii="Arial" w:eastAsia="Arial" w:hAnsi="Arial" w:cs="Arial"/>
        </w:rPr>
        <w:t xml:space="preserve">ncidentu, </w:t>
      </w:r>
      <w:r w:rsidR="00EF0544" w:rsidRPr="00856C75">
        <w:rPr>
          <w:rFonts w:ascii="Arial" w:eastAsia="Arial" w:hAnsi="Arial" w:cs="Arial"/>
        </w:rPr>
        <w:t xml:space="preserve">pokud je </w:t>
      </w:r>
      <w:r w:rsidR="00FB4694" w:rsidRPr="00856C75">
        <w:rPr>
          <w:rFonts w:ascii="Arial" w:eastAsia="Arial" w:hAnsi="Arial" w:cs="Arial"/>
        </w:rPr>
        <w:t>Objednatelem</w:t>
      </w:r>
      <w:r w:rsidR="00EF0544" w:rsidRPr="00856C75">
        <w:rPr>
          <w:rFonts w:ascii="Arial" w:eastAsia="Arial" w:hAnsi="Arial" w:cs="Arial"/>
        </w:rPr>
        <w:t xml:space="preserve"> uvedená kategorie i</w:t>
      </w:r>
      <w:r w:rsidR="00AA2DDE" w:rsidRPr="00856C75">
        <w:rPr>
          <w:rFonts w:ascii="Arial" w:eastAsia="Arial" w:hAnsi="Arial" w:cs="Arial"/>
        </w:rPr>
        <w:t>ncidentu v rozporu s definicemi kategorií, které jsou uvedeny v příloze č.</w:t>
      </w:r>
      <w:r w:rsidR="00FE0BBC">
        <w:rPr>
          <w:rFonts w:ascii="Arial" w:eastAsia="Arial" w:hAnsi="Arial" w:cs="Arial"/>
        </w:rPr>
        <w:t xml:space="preserve"> </w:t>
      </w:r>
      <w:r w:rsidR="00AA2DDE" w:rsidRPr="00856C75">
        <w:rPr>
          <w:rFonts w:ascii="Arial" w:eastAsia="Arial" w:hAnsi="Arial" w:cs="Arial"/>
        </w:rPr>
        <w:t>1. Tato činnost se současně p</w:t>
      </w:r>
      <w:r w:rsidR="00EF0544" w:rsidRPr="00856C75">
        <w:rPr>
          <w:rFonts w:ascii="Arial" w:eastAsia="Arial" w:hAnsi="Arial" w:cs="Arial"/>
        </w:rPr>
        <w:t xml:space="preserve">okládá za splnění reakční doby </w:t>
      </w:r>
      <w:r w:rsidR="009E682E" w:rsidRPr="00856C75">
        <w:rPr>
          <w:rFonts w:ascii="Arial" w:eastAsia="Arial" w:hAnsi="Arial" w:cs="Arial"/>
        </w:rPr>
        <w:t>incidentu</w:t>
      </w:r>
      <w:r w:rsidR="00EF0544" w:rsidRPr="00856C75">
        <w:rPr>
          <w:rFonts w:ascii="Arial" w:eastAsia="Arial" w:hAnsi="Arial" w:cs="Arial"/>
        </w:rPr>
        <w:t>. Doba</w:t>
      </w:r>
      <w:r w:rsidR="00AA2DDE" w:rsidRPr="00856C75">
        <w:rPr>
          <w:rFonts w:ascii="Arial" w:eastAsia="Arial" w:hAnsi="Arial" w:cs="Arial"/>
        </w:rPr>
        <w:t xml:space="preserve"> do odpovědi Objednatele</w:t>
      </w:r>
      <w:r w:rsidR="003A3C83" w:rsidRPr="00856C75">
        <w:rPr>
          <w:rFonts w:ascii="Arial" w:eastAsia="Arial" w:hAnsi="Arial" w:cs="Arial"/>
        </w:rPr>
        <w:t xml:space="preserve"> v Service </w:t>
      </w:r>
      <w:proofErr w:type="spellStart"/>
      <w:r w:rsidR="003A3C83" w:rsidRPr="00856C75">
        <w:rPr>
          <w:rFonts w:ascii="Arial" w:eastAsia="Arial" w:hAnsi="Arial" w:cs="Arial"/>
        </w:rPr>
        <w:t>desk</w:t>
      </w:r>
      <w:proofErr w:type="spellEnd"/>
      <w:r w:rsidR="00FB4694" w:rsidRPr="00856C75">
        <w:rPr>
          <w:rFonts w:ascii="Arial" w:eastAsia="Arial" w:hAnsi="Arial" w:cs="Arial"/>
        </w:rPr>
        <w:t xml:space="preserve"> na žádost o sloučení incidentů nebo změnu kategorie incidentu</w:t>
      </w:r>
      <w:r w:rsidR="00AA2DDE" w:rsidRPr="00856C75">
        <w:rPr>
          <w:rFonts w:ascii="Arial" w:eastAsia="Arial" w:hAnsi="Arial" w:cs="Arial"/>
        </w:rPr>
        <w:t xml:space="preserve"> se nezapočítává do doby </w:t>
      </w:r>
      <w:r w:rsidR="003F3273" w:rsidRPr="00856C75">
        <w:rPr>
          <w:rFonts w:ascii="Arial" w:eastAsia="Arial" w:hAnsi="Arial" w:cs="Arial"/>
        </w:rPr>
        <w:t>vy</w:t>
      </w:r>
      <w:r w:rsidR="00AA2DDE" w:rsidRPr="00856C75">
        <w:rPr>
          <w:rFonts w:ascii="Arial" w:eastAsia="Arial" w:hAnsi="Arial" w:cs="Arial"/>
        </w:rPr>
        <w:t>řešení incidentu</w:t>
      </w:r>
      <w:r w:rsidRPr="00856C75">
        <w:rPr>
          <w:rFonts w:ascii="Arial" w:eastAsia="Arial" w:hAnsi="Arial" w:cs="Arial"/>
        </w:rPr>
        <w:t xml:space="preserve">. </w:t>
      </w:r>
    </w:p>
    <w:p w14:paraId="00000035" w14:textId="06B57DF4" w:rsidR="00F5179C" w:rsidRPr="00856C75" w:rsidRDefault="00495F9D" w:rsidP="004218BD">
      <w:pPr>
        <w:spacing w:after="0" w:line="240" w:lineRule="auto"/>
        <w:ind w:left="360"/>
        <w:jc w:val="both"/>
        <w:rPr>
          <w:rFonts w:ascii="Arial" w:eastAsia="Arial" w:hAnsi="Arial" w:cs="Arial"/>
        </w:rPr>
      </w:pPr>
      <w:r w:rsidRPr="00856C75">
        <w:rPr>
          <w:rFonts w:ascii="Arial" w:eastAsia="Arial" w:hAnsi="Arial" w:cs="Arial"/>
        </w:rPr>
        <w:t xml:space="preserve">Pokud se Objednatel ve lhůtě </w:t>
      </w:r>
      <w:r w:rsidR="00385EE5" w:rsidRPr="00856C75">
        <w:rPr>
          <w:rFonts w:ascii="Arial" w:eastAsia="Arial" w:hAnsi="Arial" w:cs="Arial"/>
        </w:rPr>
        <w:t>do bezprostředně následujících 3 pracovních dnů</w:t>
      </w:r>
      <w:r w:rsidRPr="00856C75">
        <w:rPr>
          <w:rFonts w:ascii="Arial" w:eastAsia="Arial" w:hAnsi="Arial" w:cs="Arial"/>
        </w:rPr>
        <w:t xml:space="preserve"> </w:t>
      </w:r>
      <w:r w:rsidR="009E682E" w:rsidRPr="00856C75">
        <w:rPr>
          <w:rFonts w:ascii="Arial" w:eastAsia="Arial" w:hAnsi="Arial" w:cs="Arial"/>
        </w:rPr>
        <w:t xml:space="preserve">od doručení </w:t>
      </w:r>
      <w:r w:rsidR="00AA2DDE" w:rsidRPr="00856C75">
        <w:rPr>
          <w:rFonts w:ascii="Arial" w:eastAsia="Arial" w:hAnsi="Arial" w:cs="Arial"/>
        </w:rPr>
        <w:t xml:space="preserve">v Service </w:t>
      </w:r>
      <w:proofErr w:type="spellStart"/>
      <w:r w:rsidR="00AA2DDE" w:rsidRPr="00856C75">
        <w:rPr>
          <w:rFonts w:ascii="Arial" w:eastAsia="Arial" w:hAnsi="Arial" w:cs="Arial"/>
        </w:rPr>
        <w:t>desk</w:t>
      </w:r>
      <w:proofErr w:type="spellEnd"/>
      <w:r w:rsidRPr="00856C75">
        <w:rPr>
          <w:rFonts w:ascii="Arial" w:eastAsia="Arial" w:hAnsi="Arial" w:cs="Arial"/>
        </w:rPr>
        <w:t xml:space="preserve"> k </w:t>
      </w:r>
      <w:r w:rsidR="00806FED" w:rsidRPr="00856C75">
        <w:rPr>
          <w:rFonts w:ascii="Arial" w:eastAsia="Arial" w:hAnsi="Arial" w:cs="Arial"/>
        </w:rPr>
        <w:t xml:space="preserve">označenému vyřešení </w:t>
      </w:r>
      <w:r w:rsidRPr="00856C75">
        <w:rPr>
          <w:rFonts w:ascii="Arial" w:eastAsia="Arial" w:hAnsi="Arial" w:cs="Arial"/>
        </w:rPr>
        <w:t xml:space="preserve">incidentu či požadavku nevyjádří nebo pokud v této lhůtě vyjádří </w:t>
      </w:r>
      <w:r w:rsidR="00124FE3" w:rsidRPr="00856C75">
        <w:rPr>
          <w:rFonts w:ascii="Arial" w:eastAsia="Arial" w:hAnsi="Arial" w:cs="Arial"/>
        </w:rPr>
        <w:t xml:space="preserve">v Service </w:t>
      </w:r>
      <w:proofErr w:type="spellStart"/>
      <w:r w:rsidR="00124FE3" w:rsidRPr="00856C75">
        <w:rPr>
          <w:rFonts w:ascii="Arial" w:eastAsia="Arial" w:hAnsi="Arial" w:cs="Arial"/>
        </w:rPr>
        <w:t>desk</w:t>
      </w:r>
      <w:proofErr w:type="spellEnd"/>
      <w:r w:rsidR="00124FE3" w:rsidRPr="00856C75">
        <w:rPr>
          <w:rFonts w:ascii="Arial" w:eastAsia="Arial" w:hAnsi="Arial" w:cs="Arial"/>
        </w:rPr>
        <w:t xml:space="preserve"> </w:t>
      </w:r>
      <w:r w:rsidRPr="00856C75">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w:t>
      </w:r>
      <w:proofErr w:type="spellStart"/>
      <w:r w:rsidRPr="00856C75">
        <w:rPr>
          <w:rFonts w:ascii="Arial" w:eastAsia="Arial" w:hAnsi="Arial" w:cs="Arial"/>
        </w:rPr>
        <w:t>desk</w:t>
      </w:r>
      <w:proofErr w:type="spellEnd"/>
      <w:r w:rsidRPr="00856C75">
        <w:rPr>
          <w:rFonts w:ascii="Arial" w:eastAsia="Arial" w:hAnsi="Arial" w:cs="Arial"/>
        </w:rPr>
        <w:t xml:space="preserve"> do stavu „Uzavřeno“ (či do stavu obdobného významu). V případě, že Objednatel informuje </w:t>
      </w:r>
      <w:r w:rsidR="00124FE3" w:rsidRPr="00856C75">
        <w:rPr>
          <w:rFonts w:ascii="Arial" w:eastAsia="Arial" w:hAnsi="Arial" w:cs="Arial"/>
        </w:rPr>
        <w:t xml:space="preserve">v Service </w:t>
      </w:r>
      <w:proofErr w:type="spellStart"/>
      <w:r w:rsidR="00124FE3" w:rsidRPr="00856C75">
        <w:rPr>
          <w:rFonts w:ascii="Arial" w:eastAsia="Arial" w:hAnsi="Arial" w:cs="Arial"/>
        </w:rPr>
        <w:t>desk</w:t>
      </w:r>
      <w:proofErr w:type="spellEnd"/>
      <w:r w:rsidR="00124FE3" w:rsidRPr="00856C75">
        <w:rPr>
          <w:rFonts w:ascii="Arial" w:eastAsia="Arial" w:hAnsi="Arial" w:cs="Arial"/>
        </w:rPr>
        <w:t xml:space="preserve"> </w:t>
      </w:r>
      <w:r w:rsidRPr="00856C75">
        <w:rPr>
          <w:rFonts w:ascii="Arial" w:eastAsia="Arial" w:hAnsi="Arial" w:cs="Arial"/>
        </w:rPr>
        <w:t xml:space="preserve">Poskytovatele ve výše uvedené lhůtě </w:t>
      </w:r>
      <w:r w:rsidR="009E682E" w:rsidRPr="00856C75">
        <w:rPr>
          <w:rFonts w:ascii="Arial" w:eastAsia="Arial" w:hAnsi="Arial" w:cs="Arial"/>
        </w:rPr>
        <w:t>bezprostředně následujících 3 pracovních dnů</w:t>
      </w:r>
      <w:r w:rsidRPr="00856C75">
        <w:rPr>
          <w:rFonts w:ascii="Arial" w:eastAsia="Arial" w:hAnsi="Arial" w:cs="Arial"/>
        </w:rPr>
        <w:t xml:space="preserve">,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856C75">
        <w:rPr>
          <w:rFonts w:ascii="Arial" w:eastAsia="Arial" w:hAnsi="Arial" w:cs="Arial"/>
        </w:rPr>
        <w:t xml:space="preserve">informace v Service </w:t>
      </w:r>
      <w:proofErr w:type="spellStart"/>
      <w:r w:rsidR="00124FE3" w:rsidRPr="00856C75">
        <w:rPr>
          <w:rFonts w:ascii="Arial" w:eastAsia="Arial" w:hAnsi="Arial" w:cs="Arial"/>
        </w:rPr>
        <w:t>desk</w:t>
      </w:r>
      <w:proofErr w:type="spellEnd"/>
      <w:r w:rsidR="00124FE3" w:rsidRPr="00856C75">
        <w:rPr>
          <w:rFonts w:ascii="Arial" w:eastAsia="Arial" w:hAnsi="Arial" w:cs="Arial"/>
        </w:rPr>
        <w:t xml:space="preserve"> </w:t>
      </w:r>
      <w:r w:rsidRPr="00856C75">
        <w:rPr>
          <w:rFonts w:ascii="Arial" w:eastAsia="Arial" w:hAnsi="Arial" w:cs="Arial"/>
        </w:rPr>
        <w:t xml:space="preserve">Objednateli o vyřešení incidentu či požadavku do okamžiku doručení </w:t>
      </w:r>
      <w:r w:rsidR="00124FE3" w:rsidRPr="00856C75">
        <w:rPr>
          <w:rFonts w:ascii="Arial" w:eastAsia="Arial" w:hAnsi="Arial" w:cs="Arial"/>
        </w:rPr>
        <w:t xml:space="preserve">informace v Service </w:t>
      </w:r>
      <w:proofErr w:type="spellStart"/>
      <w:r w:rsidR="00124FE3" w:rsidRPr="00856C75">
        <w:rPr>
          <w:rFonts w:ascii="Arial" w:eastAsia="Arial" w:hAnsi="Arial" w:cs="Arial"/>
        </w:rPr>
        <w:t>desk</w:t>
      </w:r>
      <w:proofErr w:type="spellEnd"/>
      <w:r w:rsidR="00124FE3" w:rsidRPr="00856C75">
        <w:rPr>
          <w:rFonts w:ascii="Arial" w:eastAsia="Arial" w:hAnsi="Arial" w:cs="Arial"/>
        </w:rPr>
        <w:t xml:space="preserve"> </w:t>
      </w:r>
      <w:r w:rsidRPr="00856C75">
        <w:rPr>
          <w:rFonts w:ascii="Arial" w:eastAsia="Arial" w:hAnsi="Arial" w:cs="Arial"/>
        </w:rPr>
        <w:t xml:space="preserve">obsahujícího informaci o souhlasu či nesouhlasu Objednatele s vyřešením incidentu nebo požadavku Poskytovateli. </w:t>
      </w:r>
    </w:p>
    <w:p w14:paraId="5693964B" w14:textId="4F679676" w:rsidR="00EF0544" w:rsidRPr="00856C75" w:rsidRDefault="00EF0544" w:rsidP="00AA2DDE">
      <w:pPr>
        <w:numPr>
          <w:ilvl w:val="1"/>
          <w:numId w:val="20"/>
        </w:numPr>
        <w:spacing w:after="0" w:line="240" w:lineRule="auto"/>
        <w:jc w:val="both"/>
        <w:rPr>
          <w:rFonts w:ascii="Arial" w:eastAsia="Arial" w:hAnsi="Arial" w:cs="Arial"/>
        </w:rPr>
      </w:pPr>
      <w:r w:rsidRPr="00856C75">
        <w:rPr>
          <w:rFonts w:ascii="Arial" w:eastAsia="Arial" w:hAnsi="Arial" w:cs="Arial"/>
        </w:rPr>
        <w:t xml:space="preserve">Jako vyřešení incidentu je možné akceptovat dočasnou opravu </w:t>
      </w:r>
      <w:r w:rsidR="00700EFB">
        <w:rPr>
          <w:rFonts w:ascii="Arial" w:eastAsia="Arial" w:hAnsi="Arial" w:cs="Arial"/>
        </w:rPr>
        <w:t>věci</w:t>
      </w:r>
      <w:r w:rsidR="00700EFB" w:rsidRPr="00856C75">
        <w:rPr>
          <w:rFonts w:ascii="Arial" w:eastAsia="Arial" w:hAnsi="Arial" w:cs="Arial"/>
        </w:rPr>
        <w:t xml:space="preserve"> </w:t>
      </w:r>
      <w:r w:rsidRPr="00856C75">
        <w:rPr>
          <w:rFonts w:ascii="Arial" w:eastAsia="Arial" w:hAnsi="Arial" w:cs="Arial"/>
        </w:rPr>
        <w:t>nebo jeho části</w:t>
      </w:r>
      <w:r w:rsidR="009E682E" w:rsidRPr="00856C75">
        <w:rPr>
          <w:rFonts w:ascii="Arial" w:eastAsia="Arial" w:hAnsi="Arial" w:cs="Arial"/>
        </w:rPr>
        <w:t>,</w:t>
      </w:r>
      <w:r w:rsidRPr="00856C75">
        <w:rPr>
          <w:rFonts w:ascii="Arial" w:eastAsia="Arial" w:hAnsi="Arial" w:cs="Arial"/>
        </w:rPr>
        <w:t xml:space="preserve"> případně obnovu dat </w:t>
      </w:r>
      <w:r w:rsidR="00700EFB">
        <w:rPr>
          <w:rFonts w:ascii="Arial" w:eastAsia="Arial" w:hAnsi="Arial" w:cs="Arial"/>
        </w:rPr>
        <w:t>věci</w:t>
      </w:r>
      <w:r w:rsidR="00700EFB" w:rsidRPr="00856C75">
        <w:rPr>
          <w:rFonts w:ascii="Arial" w:eastAsia="Arial" w:hAnsi="Arial" w:cs="Arial"/>
        </w:rPr>
        <w:t xml:space="preserve"> </w:t>
      </w:r>
      <w:r w:rsidRPr="00856C75">
        <w:rPr>
          <w:rFonts w:ascii="Arial" w:eastAsia="Arial" w:hAnsi="Arial" w:cs="Arial"/>
        </w:rPr>
        <w:t xml:space="preserve">ze zálohy, pokud s tím Objednatel </w:t>
      </w:r>
      <w:r w:rsidR="00806FED" w:rsidRPr="00856C75">
        <w:rPr>
          <w:rFonts w:ascii="Arial" w:eastAsia="Arial" w:hAnsi="Arial" w:cs="Arial"/>
        </w:rPr>
        <w:t xml:space="preserve">v Service </w:t>
      </w:r>
      <w:proofErr w:type="spellStart"/>
      <w:r w:rsidR="00806FED" w:rsidRPr="00856C75">
        <w:rPr>
          <w:rFonts w:ascii="Arial" w:eastAsia="Arial" w:hAnsi="Arial" w:cs="Arial"/>
        </w:rPr>
        <w:t>desk</w:t>
      </w:r>
      <w:proofErr w:type="spellEnd"/>
      <w:r w:rsidR="00806FED" w:rsidRPr="00856C75">
        <w:rPr>
          <w:rFonts w:ascii="Arial" w:eastAsia="Arial" w:hAnsi="Arial" w:cs="Arial"/>
        </w:rPr>
        <w:t xml:space="preserve"> </w:t>
      </w:r>
      <w:r w:rsidRPr="00856C75">
        <w:rPr>
          <w:rFonts w:ascii="Arial" w:eastAsia="Arial" w:hAnsi="Arial" w:cs="Arial"/>
        </w:rPr>
        <w:t xml:space="preserve">bude </w:t>
      </w:r>
      <w:r w:rsidR="003A3C83" w:rsidRPr="00856C75">
        <w:rPr>
          <w:rFonts w:ascii="Arial" w:eastAsia="Arial" w:hAnsi="Arial" w:cs="Arial"/>
        </w:rPr>
        <w:t xml:space="preserve">postupem dle čl. 2.9 smlouvy </w:t>
      </w:r>
      <w:r w:rsidRPr="00856C75">
        <w:rPr>
          <w:rFonts w:ascii="Arial" w:eastAsia="Arial" w:hAnsi="Arial" w:cs="Arial"/>
        </w:rPr>
        <w:t>souhlasit.</w:t>
      </w:r>
    </w:p>
    <w:p w14:paraId="00000036" w14:textId="77777777" w:rsidR="00F5179C" w:rsidRPr="00856C75" w:rsidRDefault="00F5179C">
      <w:pPr>
        <w:spacing w:after="0" w:line="240" w:lineRule="auto"/>
        <w:ind w:left="709"/>
        <w:jc w:val="both"/>
        <w:rPr>
          <w:rFonts w:ascii="Arial" w:eastAsia="Arial" w:hAnsi="Arial" w:cs="Arial"/>
        </w:rPr>
      </w:pPr>
    </w:p>
    <w:p w14:paraId="00000037" w14:textId="77777777"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Spolupráce smluvních stran</w:t>
      </w:r>
    </w:p>
    <w:p w14:paraId="00000038" w14:textId="7BADA5B2" w:rsidR="00F5179C" w:rsidRPr="00856C75" w:rsidRDefault="00495F9D">
      <w:pPr>
        <w:numPr>
          <w:ilvl w:val="1"/>
          <w:numId w:val="1"/>
        </w:numPr>
        <w:spacing w:after="0" w:line="240" w:lineRule="auto"/>
        <w:ind w:left="426" w:hanging="426"/>
        <w:jc w:val="both"/>
        <w:rPr>
          <w:rFonts w:ascii="Arial" w:eastAsia="Arial" w:hAnsi="Arial" w:cs="Arial"/>
          <w:b/>
          <w:i/>
        </w:rPr>
      </w:pPr>
      <w:r w:rsidRPr="00856C75">
        <w:rPr>
          <w:rFonts w:ascii="Arial" w:eastAsia="Arial" w:hAnsi="Arial" w:cs="Arial"/>
        </w:rPr>
        <w:t>Smluvní strany jsou si vědomy toho, že pouze jejich vzájemná spolupráce</w:t>
      </w:r>
      <w:r w:rsidR="009E682E" w:rsidRPr="00856C75">
        <w:rPr>
          <w:rFonts w:ascii="Arial" w:eastAsia="Arial" w:hAnsi="Arial" w:cs="Arial"/>
        </w:rPr>
        <w:t>,</w:t>
      </w:r>
      <w:r w:rsidRPr="00856C75">
        <w:rPr>
          <w:rFonts w:ascii="Arial" w:eastAsia="Arial" w:hAnsi="Arial" w:cs="Arial"/>
        </w:rPr>
        <w:t xml:space="preserve"> řádné a úplné plnění jejich smluvních povinností umožní řádné a včasné poskytování služeb na základě této smlouvy. </w:t>
      </w:r>
    </w:p>
    <w:p w14:paraId="00000039" w14:textId="77777777" w:rsidR="00F5179C" w:rsidRPr="00856C75" w:rsidRDefault="00495F9D">
      <w:pPr>
        <w:numPr>
          <w:ilvl w:val="1"/>
          <w:numId w:val="1"/>
        </w:numPr>
        <w:spacing w:after="0" w:line="240" w:lineRule="auto"/>
        <w:ind w:left="426" w:hanging="426"/>
        <w:jc w:val="both"/>
        <w:rPr>
          <w:rFonts w:ascii="Arial" w:eastAsia="Arial" w:hAnsi="Arial" w:cs="Arial"/>
          <w:b/>
          <w:i/>
        </w:rPr>
      </w:pPr>
      <w:r w:rsidRPr="00856C75">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Pr="00856C75" w:rsidRDefault="00495F9D">
      <w:pPr>
        <w:spacing w:after="0" w:line="240" w:lineRule="auto"/>
        <w:ind w:left="709" w:hanging="283"/>
        <w:jc w:val="both"/>
        <w:rPr>
          <w:rFonts w:ascii="Arial" w:eastAsia="Arial" w:hAnsi="Arial" w:cs="Arial"/>
        </w:rPr>
      </w:pPr>
      <w:r w:rsidRPr="00856C75">
        <w:rPr>
          <w:rFonts w:ascii="Arial" w:eastAsia="Arial" w:hAnsi="Arial" w:cs="Arial"/>
        </w:rPr>
        <w:t>Kontaktními osobami Poskytovatele jsou:</w:t>
      </w:r>
    </w:p>
    <w:p w14:paraId="0000003B" w14:textId="77777777" w:rsidR="00F5179C" w:rsidRPr="00856C75" w:rsidRDefault="00495F9D">
      <w:pPr>
        <w:numPr>
          <w:ilvl w:val="2"/>
          <w:numId w:val="17"/>
        </w:numPr>
        <w:spacing w:after="0" w:line="240" w:lineRule="auto"/>
        <w:ind w:left="709" w:hanging="283"/>
        <w:jc w:val="both"/>
        <w:rPr>
          <w:rFonts w:ascii="Arial" w:eastAsia="Arial" w:hAnsi="Arial" w:cs="Arial"/>
          <w:b/>
          <w:i/>
        </w:rPr>
      </w:pPr>
      <w:r w:rsidRPr="00F82B34">
        <w:rPr>
          <w:rFonts w:ascii="Arial" w:eastAsia="Arial" w:hAnsi="Arial" w:cs="Arial"/>
          <w:highlight w:val="yellow"/>
        </w:rPr>
        <w:t>[bude doplněno před uzavřením]</w:t>
      </w:r>
    </w:p>
    <w:p w14:paraId="0000003C" w14:textId="77777777" w:rsidR="00F5179C" w:rsidRPr="00856C75" w:rsidRDefault="00495F9D">
      <w:pPr>
        <w:spacing w:after="0" w:line="240" w:lineRule="auto"/>
        <w:ind w:left="709" w:hanging="283"/>
        <w:jc w:val="both"/>
        <w:rPr>
          <w:rFonts w:ascii="Arial" w:eastAsia="Arial" w:hAnsi="Arial" w:cs="Arial"/>
        </w:rPr>
      </w:pPr>
      <w:r w:rsidRPr="00856C75">
        <w:rPr>
          <w:rFonts w:ascii="Arial" w:eastAsia="Arial" w:hAnsi="Arial" w:cs="Arial"/>
        </w:rPr>
        <w:t>Kontaktní osobou Objednatele je:</w:t>
      </w:r>
    </w:p>
    <w:p w14:paraId="0000003D" w14:textId="5D2D9153" w:rsidR="00F5179C" w:rsidRPr="00856C75" w:rsidRDefault="00700EFB">
      <w:pPr>
        <w:numPr>
          <w:ilvl w:val="2"/>
          <w:numId w:val="17"/>
        </w:numPr>
        <w:spacing w:after="0" w:line="240" w:lineRule="auto"/>
        <w:ind w:left="709" w:hanging="283"/>
        <w:jc w:val="both"/>
        <w:rPr>
          <w:rFonts w:ascii="Arial" w:eastAsia="Arial" w:hAnsi="Arial" w:cs="Arial"/>
          <w:b/>
          <w:i/>
        </w:rPr>
      </w:pPr>
      <w:r w:rsidRPr="00700EFB">
        <w:rPr>
          <w:rFonts w:ascii="Arial" w:eastAsia="Arial" w:hAnsi="Arial" w:cs="Arial"/>
          <w:highlight w:val="yellow"/>
        </w:rPr>
        <w:t xml:space="preserve">Bc. Jan Převrátil, </w:t>
      </w:r>
      <w:hyperlink r:id="rId9" w:history="1">
        <w:r w:rsidRPr="00700EFB">
          <w:rPr>
            <w:rStyle w:val="Hypertextovodkaz"/>
            <w:rFonts w:ascii="Arial" w:eastAsia="Arial" w:hAnsi="Arial" w:cs="Arial"/>
            <w:highlight w:val="yellow"/>
          </w:rPr>
          <w:t>jan.prevratil@onhb.cz</w:t>
        </w:r>
      </w:hyperlink>
      <w:r w:rsidRPr="00700EFB">
        <w:rPr>
          <w:rFonts w:ascii="Arial" w:eastAsia="Arial" w:hAnsi="Arial" w:cs="Arial"/>
          <w:highlight w:val="yellow"/>
        </w:rPr>
        <w:t>, 736 458 831</w:t>
      </w:r>
    </w:p>
    <w:p w14:paraId="0000003E" w14:textId="332D40B9" w:rsidR="00F5179C" w:rsidRDefault="00495F9D">
      <w:pPr>
        <w:numPr>
          <w:ilvl w:val="1"/>
          <w:numId w:val="1"/>
        </w:numPr>
        <w:spacing w:after="0" w:line="240" w:lineRule="auto"/>
        <w:ind w:left="426" w:hanging="426"/>
        <w:jc w:val="both"/>
        <w:rPr>
          <w:rFonts w:ascii="Arial" w:eastAsia="Arial" w:hAnsi="Arial" w:cs="Arial"/>
        </w:rPr>
      </w:pPr>
      <w:r w:rsidRPr="00856C75">
        <w:rPr>
          <w:rFonts w:ascii="Arial" w:eastAsia="Arial" w:hAnsi="Arial" w:cs="Arial"/>
        </w:rPr>
        <w:t>Smluvní strany se zavazují při vzájemné spolupráci</w:t>
      </w:r>
      <w:r w:rsidR="009E682E" w:rsidRPr="00856C75">
        <w:rPr>
          <w:rFonts w:ascii="Arial" w:eastAsia="Arial" w:hAnsi="Arial" w:cs="Arial"/>
        </w:rPr>
        <w:t>,</w:t>
      </w:r>
      <w:r w:rsidRPr="00856C75">
        <w:rPr>
          <w:rFonts w:ascii="Arial" w:eastAsia="Arial" w:hAnsi="Arial" w:cs="Arial"/>
        </w:rPr>
        <w:t xml:space="preserve"> na základě této smlouvy</w:t>
      </w:r>
      <w:r w:rsidR="009E682E" w:rsidRPr="00856C75">
        <w:rPr>
          <w:rFonts w:ascii="Arial" w:eastAsia="Arial" w:hAnsi="Arial" w:cs="Arial"/>
        </w:rPr>
        <w:t>,</w:t>
      </w:r>
      <w:r w:rsidRPr="00856C75">
        <w:rPr>
          <w:rFonts w:ascii="Arial" w:eastAsia="Arial" w:hAnsi="Arial" w:cs="Arial"/>
        </w:rPr>
        <w:t xml:space="preserve"> komunikovat</w:t>
      </w:r>
      <w:r w:rsidR="009E682E" w:rsidRPr="00856C75">
        <w:rPr>
          <w:rFonts w:ascii="Arial" w:eastAsia="Arial" w:hAnsi="Arial" w:cs="Arial"/>
        </w:rPr>
        <w:t xml:space="preserve"> zejména</w:t>
      </w:r>
      <w:r w:rsidRPr="00856C75">
        <w:rPr>
          <w:rFonts w:ascii="Arial" w:eastAsia="Arial" w:hAnsi="Arial" w:cs="Arial"/>
        </w:rPr>
        <w:t xml:space="preserve"> prostřednictvím svých kontaktních osob uvedených v odstavci 3.2 této smlouvy. Každá ze smluvních stran je povinna informovat písemně druhou smluvní stranu o změně kontaktní osoby na své straně písemným oznámením. Změna kontaktní osoby je účinná</w:t>
      </w:r>
      <w:r w:rsidR="009E682E" w:rsidRPr="00856C75">
        <w:rPr>
          <w:rFonts w:ascii="Arial" w:eastAsia="Arial" w:hAnsi="Arial" w:cs="Arial"/>
        </w:rPr>
        <w:t xml:space="preserve"> dnem</w:t>
      </w:r>
      <w:r w:rsidRPr="00856C75">
        <w:rPr>
          <w:rFonts w:ascii="Arial" w:eastAsia="Arial" w:hAnsi="Arial" w:cs="Arial"/>
        </w:rPr>
        <w:t xml:space="preserve"> doručení písemného oznámení příslušné smluvní strany druhé smluvní straně</w:t>
      </w:r>
      <w:r w:rsidR="00E179F5">
        <w:rPr>
          <w:rFonts w:ascii="Arial" w:eastAsia="Arial" w:hAnsi="Arial" w:cs="Arial"/>
        </w:rPr>
        <w:t xml:space="preserve"> a není třeba ji promítat do dodatku k této smlouvě</w:t>
      </w:r>
      <w:r w:rsidRPr="00856C75">
        <w:rPr>
          <w:rFonts w:ascii="Arial" w:eastAsia="Arial" w:hAnsi="Arial" w:cs="Arial"/>
        </w:rPr>
        <w:t xml:space="preserve">. </w:t>
      </w:r>
    </w:p>
    <w:p w14:paraId="6A18C1CF" w14:textId="15DA49C9" w:rsidR="00700EFB" w:rsidRPr="00F82B34" w:rsidRDefault="00700EFB" w:rsidP="00F82B34">
      <w:pPr>
        <w:pStyle w:val="Odstavecseseznamem"/>
        <w:numPr>
          <w:ilvl w:val="1"/>
          <w:numId w:val="1"/>
        </w:numPr>
        <w:rPr>
          <w:rFonts w:ascii="Arial" w:eastAsia="Arial" w:hAnsi="Arial" w:cs="Arial"/>
        </w:rPr>
      </w:pPr>
      <w:r w:rsidRPr="00700EFB">
        <w:rPr>
          <w:rFonts w:ascii="Arial" w:eastAsia="Arial" w:hAnsi="Arial" w:cs="Arial"/>
        </w:rPr>
        <w:t xml:space="preserve">V případě, že provedením dalších služeb na základě objednávky Objednatele dojde ke změně předmětu licence, jak vyplývá z kupní smlouvy věci uzavřené mezi smluvními stranami je Objednatel povinen uzavřít s Poskytovatelem tomu odpovídající dodatek smlouvy nebo licenční smlouvu, a to nejpozději do čtrnácti (14) kalendářních dnů ode dne doručení výzvy Poskytovatele.  </w:t>
      </w:r>
    </w:p>
    <w:p w14:paraId="00000040" w14:textId="6A289F2B" w:rsidR="00F5179C" w:rsidRDefault="00F5179C">
      <w:pPr>
        <w:spacing w:after="0" w:line="240" w:lineRule="auto"/>
        <w:ind w:left="1440"/>
        <w:jc w:val="both"/>
        <w:rPr>
          <w:rFonts w:ascii="Arial" w:eastAsia="Arial" w:hAnsi="Arial" w:cs="Arial"/>
        </w:rPr>
      </w:pPr>
    </w:p>
    <w:p w14:paraId="336F2E88" w14:textId="77777777" w:rsidR="000611CB" w:rsidRPr="00856C75" w:rsidRDefault="000611CB">
      <w:pPr>
        <w:spacing w:after="0" w:line="240" w:lineRule="auto"/>
        <w:ind w:left="1440"/>
        <w:jc w:val="both"/>
        <w:rPr>
          <w:rFonts w:ascii="Arial" w:eastAsia="Arial" w:hAnsi="Arial" w:cs="Arial"/>
        </w:rPr>
      </w:pPr>
    </w:p>
    <w:p w14:paraId="00000041" w14:textId="3C442D04"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lastRenderedPageBreak/>
        <w:t>Ostatní podmínky plnění předmětu smlouvy</w:t>
      </w:r>
    </w:p>
    <w:p w14:paraId="00000042" w14:textId="794C0959" w:rsidR="00F5179C" w:rsidRPr="00613D80" w:rsidRDefault="00495F9D" w:rsidP="00C3050E">
      <w:pPr>
        <w:numPr>
          <w:ilvl w:val="1"/>
          <w:numId w:val="26"/>
        </w:numPr>
        <w:spacing w:after="0" w:line="240" w:lineRule="auto"/>
        <w:ind w:left="426" w:hanging="426"/>
        <w:jc w:val="both"/>
        <w:rPr>
          <w:rFonts w:ascii="Arial" w:eastAsia="Arial" w:hAnsi="Arial" w:cs="Arial"/>
          <w:b/>
          <w:i/>
        </w:rPr>
      </w:pPr>
      <w:r w:rsidRPr="00856C75">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349B4B71" w:rsidR="00F5179C" w:rsidRPr="00856C75" w:rsidRDefault="00495F9D" w:rsidP="00993581">
      <w:pPr>
        <w:numPr>
          <w:ilvl w:val="1"/>
          <w:numId w:val="26"/>
        </w:numPr>
        <w:spacing w:after="0" w:line="240" w:lineRule="auto"/>
        <w:ind w:left="426" w:hanging="426"/>
        <w:jc w:val="both"/>
        <w:rPr>
          <w:rFonts w:ascii="Arial" w:eastAsia="Arial" w:hAnsi="Arial" w:cs="Arial"/>
          <w:b/>
          <w:i/>
        </w:rPr>
      </w:pPr>
      <w:r w:rsidRPr="00856C75">
        <w:rPr>
          <w:rFonts w:ascii="Arial" w:eastAsia="Arial" w:hAnsi="Arial" w:cs="Arial"/>
        </w:rPr>
        <w:t xml:space="preserve">Poskytovatel je povinen zajistit řádné a včasné poskytování servisních služeb podle této smlouvy tak, aby Objednatel mohl řádným způsobem </w:t>
      </w:r>
      <w:r w:rsidR="00700EFB">
        <w:rPr>
          <w:rFonts w:ascii="Arial" w:eastAsia="Arial" w:hAnsi="Arial" w:cs="Arial"/>
        </w:rPr>
        <w:t>věci</w:t>
      </w:r>
      <w:r w:rsidR="00700EFB" w:rsidRPr="00856C75">
        <w:rPr>
          <w:rFonts w:ascii="Arial" w:eastAsia="Arial" w:hAnsi="Arial" w:cs="Arial"/>
        </w:rPr>
        <w:t xml:space="preserve"> </w:t>
      </w:r>
      <w:r w:rsidRPr="00856C75">
        <w:rPr>
          <w:rFonts w:ascii="Arial" w:eastAsia="Arial" w:hAnsi="Arial" w:cs="Arial"/>
        </w:rPr>
        <w:t>užívat.</w:t>
      </w:r>
    </w:p>
    <w:p w14:paraId="00000044" w14:textId="52B45467"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Poskytovatel je povinen při poskytování servisních služeb postupovat v souladu s platnými právními předpisy.</w:t>
      </w:r>
    </w:p>
    <w:p w14:paraId="00000045" w14:textId="3664A2C3"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Poskytovatel je oprávněn zajistit provádění částí servisních služeb poddodavateli. Poskytovatel je povinen na žádost Objednatele sdělit identifikační údaje poddodavatelů dle předchozí věty</w:t>
      </w:r>
      <w:r w:rsidR="00E179F5">
        <w:rPr>
          <w:rFonts w:ascii="Arial" w:eastAsia="Arial" w:hAnsi="Arial" w:cs="Arial"/>
        </w:rPr>
        <w:t xml:space="preserve"> tohoto odstavce smlouvy</w:t>
      </w:r>
      <w:r w:rsidRPr="00856C75">
        <w:rPr>
          <w:rFonts w:ascii="Arial" w:eastAsia="Arial" w:hAnsi="Arial" w:cs="Arial"/>
        </w:rPr>
        <w:t xml:space="preserve">. </w:t>
      </w:r>
      <w:r w:rsidR="00E179F5">
        <w:rPr>
          <w:rFonts w:ascii="Arial" w:eastAsia="Arial" w:hAnsi="Arial" w:cs="Arial"/>
        </w:rPr>
        <w:t xml:space="preserve">Objednatel je oprávněn z dobrých důvodů žádat změnu poddodavatele. </w:t>
      </w:r>
      <w:r w:rsidRPr="00856C75">
        <w:rPr>
          <w:rFonts w:ascii="Arial" w:eastAsia="Arial" w:hAnsi="Arial" w:cs="Arial"/>
        </w:rPr>
        <w:t xml:space="preserve">Seznam poddodavatelů, kterými Poskytovatel prokázal část kvalifikace v zadávacím řízení, </w:t>
      </w:r>
      <w:r w:rsidR="00E179F5">
        <w:rPr>
          <w:rFonts w:ascii="Arial" w:eastAsia="Arial" w:hAnsi="Arial" w:cs="Arial"/>
        </w:rPr>
        <w:t xml:space="preserve">vč. specifikace prokazované kvalifikace, </w:t>
      </w:r>
      <w:r w:rsidRPr="00856C75">
        <w:rPr>
          <w:rFonts w:ascii="Arial" w:eastAsia="Arial" w:hAnsi="Arial" w:cs="Arial"/>
        </w:rPr>
        <w:t>tvoří přílohu této smlouvy</w:t>
      </w:r>
      <w:r w:rsidR="00E179F5">
        <w:rPr>
          <w:rFonts w:ascii="Arial" w:eastAsia="Arial" w:hAnsi="Arial" w:cs="Arial"/>
        </w:rPr>
        <w:t>. Tyto dodavatele</w:t>
      </w:r>
      <w:r w:rsidRPr="00856C75">
        <w:rPr>
          <w:rFonts w:ascii="Arial" w:hAnsi="Arial" w:cs="Arial"/>
        </w:rPr>
        <w:t> </w:t>
      </w:r>
      <w:r w:rsidRPr="00856C75">
        <w:rPr>
          <w:rFonts w:ascii="Arial" w:eastAsia="Arial" w:hAnsi="Arial" w:cs="Arial"/>
        </w:rPr>
        <w:t>je možné měnit pouze se souhlasem Objednatele, přičemž Poskytovatel je povinen před provedením změny poddodavatele, kterým byla prokázána část kvalifikace, prokázat splnění kvalifikačních předpokladů v odpovídajícím rozsahu rovněž u osoby nového poddodavatele.</w:t>
      </w:r>
    </w:p>
    <w:p w14:paraId="00000046" w14:textId="6B16E349"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Poskytovatel je povinen dodržovat platnou legislativu, která se týká bezpečnosti informací. </w:t>
      </w:r>
    </w:p>
    <w:p w14:paraId="00000047" w14:textId="175E0C68"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Poskytovatel se zavazuje dodržovat požadavky a opatření pro zajištění bezpečnosti </w:t>
      </w:r>
      <w:sdt>
        <w:sdtPr>
          <w:rPr>
            <w:rFonts w:ascii="Arial" w:hAnsi="Arial" w:cs="Arial"/>
          </w:rPr>
          <w:tag w:val="goog_rdk_19"/>
          <w:id w:val="203608020"/>
        </w:sdtPr>
        <w:sdtEndPr/>
        <w:sdtContent/>
      </w:sdt>
      <w:r w:rsidRPr="00856C75">
        <w:rPr>
          <w:rFonts w:ascii="Arial" w:eastAsia="Arial" w:hAnsi="Arial" w:cs="Arial"/>
        </w:rPr>
        <w:t xml:space="preserve">informací a informačních aktiv </w:t>
      </w:r>
      <w:r w:rsidR="00CB01C6" w:rsidRPr="00856C75">
        <w:rPr>
          <w:rFonts w:ascii="Arial" w:eastAsia="Arial" w:hAnsi="Arial" w:cs="Arial"/>
        </w:rPr>
        <w:t>Objednatele</w:t>
      </w:r>
      <w:r w:rsidRPr="00856C75">
        <w:rPr>
          <w:rFonts w:ascii="Arial" w:eastAsia="Arial" w:hAnsi="Arial" w:cs="Arial"/>
        </w:rPr>
        <w:t xml:space="preserve"> uvedené v příloze č. 2 této smlouvy. </w:t>
      </w:r>
    </w:p>
    <w:p w14:paraId="00000048" w14:textId="53FC8BE6"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Poskytovatel je povinen zajistit plnění bezpečnostních opatření a požadavků stanovených touto smlouvou ve stejné míře u všech případných poddodavatelů či jiných osob, které mají přístup k informačním aktivům </w:t>
      </w:r>
      <w:r w:rsidR="00CB01C6" w:rsidRPr="00856C75">
        <w:rPr>
          <w:rFonts w:ascii="Arial" w:eastAsia="Arial" w:hAnsi="Arial" w:cs="Arial"/>
        </w:rPr>
        <w:t>Objednatele</w:t>
      </w:r>
      <w:r w:rsidRPr="00856C75">
        <w:rPr>
          <w:rFonts w:ascii="Arial" w:eastAsia="Arial" w:hAnsi="Arial" w:cs="Arial"/>
        </w:rPr>
        <w:t xml:space="preserve"> prostřednictvím Poskytovatele. </w:t>
      </w:r>
    </w:p>
    <w:p w14:paraId="00000049" w14:textId="4A884826"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w:t>
      </w:r>
      <w:r w:rsidRPr="00A642FD">
        <w:rPr>
          <w:rFonts w:ascii="Arial" w:eastAsia="Arial" w:hAnsi="Arial" w:cs="Arial"/>
          <w:b/>
        </w:rPr>
        <w:t>důvěrné informace</w:t>
      </w:r>
      <w:r w:rsidRPr="00856C75">
        <w:rPr>
          <w:rFonts w:ascii="Arial" w:eastAsia="Arial" w:hAnsi="Arial" w:cs="Arial"/>
        </w:rPr>
        <w:t xml:space="preserve">“). Poskytovatel nesmí důvěrné informace použít v rozporu s jejich účelem, nesmí je použít ve prospěch svůj nebo třetích osob a nesmí je použít ani v neprospěch Objednatele. Povinnosti dle tohoto odstavce </w:t>
      </w:r>
      <w:r w:rsidR="00E179F5">
        <w:rPr>
          <w:rFonts w:ascii="Arial" w:eastAsia="Arial" w:hAnsi="Arial" w:cs="Arial"/>
        </w:rPr>
        <w:t xml:space="preserve">smlouvy </w:t>
      </w:r>
      <w:r w:rsidRPr="00856C75">
        <w:rPr>
          <w:rFonts w:ascii="Arial" w:eastAsia="Arial" w:hAnsi="Arial" w:cs="Arial"/>
        </w:rPr>
        <w:t xml:space="preserve">je Poskytovatel povinen zachovávat i po zániku této smlouvy, vyjma případů, kdy se důvěrné informace stanou prokazatelně veřejně přístupné bez zavinění Poskytovatele. Povinnosti dle tohoto odstavce </w:t>
      </w:r>
      <w:r w:rsidR="00E179F5">
        <w:rPr>
          <w:rFonts w:ascii="Arial" w:eastAsia="Arial" w:hAnsi="Arial" w:cs="Arial"/>
        </w:rPr>
        <w:t xml:space="preserve">smlouvy </w:t>
      </w:r>
      <w:r w:rsidRPr="00856C75">
        <w:rPr>
          <w:rFonts w:ascii="Arial" w:eastAsia="Arial" w:hAnsi="Arial" w:cs="Arial"/>
        </w:rPr>
        <w:t>se nevztahují na případy, kdy je Poskytovatel povinen zveřejnit důvěrnou informaci na základě povinnosti uložené Poskytovateli právním předpisem nebo rozhodnutím orgánu veřejné moci.</w:t>
      </w:r>
    </w:p>
    <w:p w14:paraId="0000004A" w14:textId="20EBD677"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9E682E" w:rsidRPr="00856C75">
        <w:rPr>
          <w:rFonts w:ascii="Arial" w:eastAsia="Arial" w:hAnsi="Arial" w:cs="Arial"/>
        </w:rPr>
        <w:t>.</w:t>
      </w:r>
      <w:r w:rsidRPr="00856C75">
        <w:rPr>
          <w:rFonts w:ascii="Arial" w:eastAsia="Arial" w:hAnsi="Arial" w:cs="Arial"/>
        </w:rPr>
        <w:t xml:space="preserve"> </w:t>
      </w:r>
      <w:r w:rsidR="009E682E" w:rsidRPr="00856C75">
        <w:rPr>
          <w:rFonts w:ascii="Arial" w:eastAsia="Arial" w:hAnsi="Arial" w:cs="Arial"/>
        </w:rPr>
        <w:t>V</w:t>
      </w:r>
      <w:r w:rsidRPr="00856C75">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B" w14:textId="77777777"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1DC445C3"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Objednatel je povinen poskytnout Poskytovateli součinnost k zajištění vzdáleného přístupu Poskytovateli k serverům výhradně pro účely poskytování servisních služeb podle této smlouvy.</w:t>
      </w:r>
    </w:p>
    <w:p w14:paraId="0000004E" w14:textId="1E12D5AE"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lastRenderedPageBreak/>
        <w:t xml:space="preserve">Písemné oznámení o změnách výše uvedených kontaktních údajů Poskytovatele nebo webové adresy Service </w:t>
      </w:r>
      <w:proofErr w:type="spellStart"/>
      <w:r w:rsidRPr="00856C75">
        <w:rPr>
          <w:rFonts w:ascii="Arial" w:eastAsia="Arial" w:hAnsi="Arial" w:cs="Arial"/>
        </w:rPr>
        <w:t>desk</w:t>
      </w:r>
      <w:proofErr w:type="spellEnd"/>
      <w:r w:rsidRPr="00856C75">
        <w:rPr>
          <w:rFonts w:ascii="Arial" w:eastAsia="Arial" w:hAnsi="Arial" w:cs="Arial"/>
        </w:rPr>
        <w:t xml:space="preserve"> předá Poskytovatel Objednateli </w:t>
      </w:r>
      <w:r w:rsidR="00553833">
        <w:rPr>
          <w:rFonts w:ascii="Arial" w:eastAsia="Arial" w:hAnsi="Arial" w:cs="Arial"/>
        </w:rPr>
        <w:t xml:space="preserve">prokazatelně </w:t>
      </w:r>
      <w:r w:rsidRPr="00856C75">
        <w:rPr>
          <w:rFonts w:ascii="Arial" w:eastAsia="Arial" w:hAnsi="Arial" w:cs="Arial"/>
        </w:rPr>
        <w:t>alespoň pět dní před očekávanou změnou.</w:t>
      </w:r>
      <w:r w:rsidR="00553833">
        <w:rPr>
          <w:rFonts w:ascii="Arial" w:eastAsia="Arial" w:hAnsi="Arial" w:cs="Arial"/>
        </w:rPr>
        <w:t xml:space="preserve"> </w:t>
      </w:r>
    </w:p>
    <w:p w14:paraId="0000004F" w14:textId="392D8FC0" w:rsidR="00F5179C" w:rsidRPr="00856C75" w:rsidRDefault="00495F9D" w:rsidP="00993581">
      <w:pPr>
        <w:numPr>
          <w:ilvl w:val="1"/>
          <w:numId w:val="26"/>
        </w:numPr>
        <w:spacing w:after="0" w:line="240" w:lineRule="auto"/>
        <w:ind w:left="426" w:hanging="426"/>
        <w:jc w:val="both"/>
        <w:rPr>
          <w:rFonts w:ascii="Arial" w:eastAsia="Arial" w:hAnsi="Arial" w:cs="Arial"/>
        </w:rPr>
      </w:pPr>
      <w:r w:rsidRPr="00856C75">
        <w:rPr>
          <w:rFonts w:ascii="Arial" w:eastAsia="Arial" w:hAnsi="Arial" w:cs="Arial"/>
        </w:rPr>
        <w:t xml:space="preserve">Jedenkrát za </w:t>
      </w:r>
      <w:r w:rsidR="00677ACF" w:rsidRPr="00856C75">
        <w:rPr>
          <w:rFonts w:ascii="Arial" w:eastAsia="Arial" w:hAnsi="Arial" w:cs="Arial"/>
        </w:rPr>
        <w:t>rok</w:t>
      </w:r>
      <w:r w:rsidRPr="00856C75">
        <w:rPr>
          <w:rFonts w:ascii="Arial" w:eastAsia="Arial" w:hAnsi="Arial" w:cs="Arial"/>
        </w:rPr>
        <w:t xml:space="preserve"> trvání této smlouvy </w:t>
      </w:r>
      <w:r w:rsidR="00CB01C6" w:rsidRPr="00856C75">
        <w:rPr>
          <w:rFonts w:ascii="Arial" w:eastAsia="Arial" w:hAnsi="Arial" w:cs="Arial"/>
        </w:rPr>
        <w:t xml:space="preserve">je </w:t>
      </w:r>
      <w:r w:rsidRPr="00856C75">
        <w:rPr>
          <w:rFonts w:ascii="Arial" w:eastAsia="Arial" w:hAnsi="Arial" w:cs="Arial"/>
        </w:rPr>
        <w:t xml:space="preserve">Objednatel </w:t>
      </w:r>
      <w:r w:rsidR="00CB01C6" w:rsidRPr="00856C75">
        <w:rPr>
          <w:rFonts w:ascii="Arial" w:eastAsia="Arial" w:hAnsi="Arial" w:cs="Arial"/>
        </w:rPr>
        <w:t xml:space="preserve">oprávněn </w:t>
      </w:r>
      <w:r w:rsidRPr="00856C75">
        <w:rPr>
          <w:rFonts w:ascii="Arial" w:eastAsia="Arial" w:hAnsi="Arial" w:cs="Arial"/>
        </w:rPr>
        <w:t>vyvol</w:t>
      </w:r>
      <w:r w:rsidR="00CB01C6" w:rsidRPr="00856C75">
        <w:rPr>
          <w:rFonts w:ascii="Arial" w:eastAsia="Arial" w:hAnsi="Arial" w:cs="Arial"/>
        </w:rPr>
        <w:t>at</w:t>
      </w:r>
      <w:r w:rsidRPr="00856C75">
        <w:rPr>
          <w:rFonts w:ascii="Arial" w:eastAsia="Arial" w:hAnsi="Arial" w:cs="Arial"/>
        </w:rPr>
        <w:t xml:space="preserve"> jednání Objednatele a Poskytovatele k poskytovanému plnění dle této smlouvy. Objednatel pozve Poskytovatele na společné jednání alespoň </w:t>
      </w:r>
      <w:r w:rsidR="00ED3282" w:rsidRPr="00856C75">
        <w:rPr>
          <w:rFonts w:ascii="Arial" w:eastAsia="Arial" w:hAnsi="Arial" w:cs="Arial"/>
        </w:rPr>
        <w:t xml:space="preserve">5 </w:t>
      </w:r>
      <w:r w:rsidRPr="00856C75">
        <w:rPr>
          <w:rFonts w:ascii="Arial" w:eastAsia="Arial" w:hAnsi="Arial" w:cs="Arial"/>
        </w:rPr>
        <w:t>pracovní</w:t>
      </w:r>
      <w:r w:rsidR="00ED3282" w:rsidRPr="00856C75">
        <w:rPr>
          <w:rFonts w:ascii="Arial" w:eastAsia="Arial" w:hAnsi="Arial" w:cs="Arial"/>
        </w:rPr>
        <w:t>ch</w:t>
      </w:r>
      <w:r w:rsidRPr="00856C75">
        <w:rPr>
          <w:rFonts w:ascii="Arial" w:eastAsia="Arial" w:hAnsi="Arial" w:cs="Arial"/>
        </w:rPr>
        <w:t xml:space="preserve"> </w:t>
      </w:r>
      <w:r w:rsidR="00ED3282" w:rsidRPr="00856C75">
        <w:rPr>
          <w:rFonts w:ascii="Arial" w:eastAsia="Arial" w:hAnsi="Arial" w:cs="Arial"/>
        </w:rPr>
        <w:t xml:space="preserve">dnů </w:t>
      </w:r>
      <w:r w:rsidRPr="00856C75">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Pr="00856C75" w:rsidRDefault="00495F9D" w:rsidP="006269FB">
      <w:pPr>
        <w:numPr>
          <w:ilvl w:val="2"/>
          <w:numId w:val="22"/>
        </w:numPr>
        <w:spacing w:after="0" w:line="240" w:lineRule="auto"/>
        <w:ind w:left="851" w:hanging="425"/>
        <w:jc w:val="both"/>
        <w:rPr>
          <w:rFonts w:ascii="Arial" w:eastAsia="Arial" w:hAnsi="Arial" w:cs="Arial"/>
        </w:rPr>
      </w:pPr>
      <w:r w:rsidRPr="00856C75">
        <w:rPr>
          <w:rFonts w:ascii="Arial" w:eastAsia="Arial" w:hAnsi="Arial" w:cs="Arial"/>
        </w:rPr>
        <w:t xml:space="preserve">Přehled o aktuálním stavu provozu </w:t>
      </w:r>
      <w:r w:rsidR="00CB01C6" w:rsidRPr="00856C75">
        <w:rPr>
          <w:rFonts w:ascii="Arial" w:eastAsia="Arial" w:hAnsi="Arial" w:cs="Arial"/>
        </w:rPr>
        <w:t>IS</w:t>
      </w:r>
    </w:p>
    <w:p w14:paraId="00000051" w14:textId="77777777" w:rsidR="00F5179C" w:rsidRPr="00856C75" w:rsidRDefault="00495F9D" w:rsidP="006269FB">
      <w:pPr>
        <w:numPr>
          <w:ilvl w:val="2"/>
          <w:numId w:val="22"/>
        </w:numPr>
        <w:spacing w:after="0" w:line="240" w:lineRule="auto"/>
        <w:ind w:left="851" w:hanging="425"/>
        <w:jc w:val="both"/>
        <w:rPr>
          <w:rFonts w:ascii="Arial" w:eastAsia="Arial" w:hAnsi="Arial" w:cs="Arial"/>
        </w:rPr>
      </w:pPr>
      <w:r w:rsidRPr="00856C75">
        <w:rPr>
          <w:rFonts w:ascii="Arial" w:eastAsia="Arial" w:hAnsi="Arial" w:cs="Arial"/>
        </w:rPr>
        <w:t>Přehled plnění úkolů, řešení incidentů a chyb</w:t>
      </w:r>
    </w:p>
    <w:p w14:paraId="00000052" w14:textId="128ACACD" w:rsidR="00F5179C" w:rsidRPr="00856C75" w:rsidRDefault="00495F9D" w:rsidP="006269FB">
      <w:pPr>
        <w:numPr>
          <w:ilvl w:val="2"/>
          <w:numId w:val="22"/>
        </w:numPr>
        <w:spacing w:after="0" w:line="240" w:lineRule="auto"/>
        <w:ind w:left="851" w:hanging="425"/>
        <w:jc w:val="both"/>
        <w:rPr>
          <w:rFonts w:ascii="Arial" w:eastAsia="Arial" w:hAnsi="Arial" w:cs="Arial"/>
        </w:rPr>
      </w:pPr>
      <w:r w:rsidRPr="00856C75">
        <w:rPr>
          <w:rFonts w:ascii="Arial" w:eastAsia="Arial" w:hAnsi="Arial" w:cs="Arial"/>
        </w:rPr>
        <w:t>Pravidelné informování o vývojovém plánu SW (</w:t>
      </w:r>
      <w:r w:rsidR="00CB01C6" w:rsidRPr="00856C75">
        <w:rPr>
          <w:rFonts w:ascii="Arial" w:eastAsia="Arial" w:hAnsi="Arial" w:cs="Arial"/>
        </w:rPr>
        <w:t>IS</w:t>
      </w:r>
      <w:r w:rsidRPr="00856C75">
        <w:rPr>
          <w:rFonts w:ascii="Arial" w:eastAsia="Arial" w:hAnsi="Arial" w:cs="Arial"/>
        </w:rPr>
        <w:t>)</w:t>
      </w:r>
    </w:p>
    <w:p w14:paraId="00000053" w14:textId="0DB51106" w:rsidR="00F5179C" w:rsidRPr="00856C75" w:rsidRDefault="00495F9D" w:rsidP="006269FB">
      <w:pPr>
        <w:numPr>
          <w:ilvl w:val="2"/>
          <w:numId w:val="22"/>
        </w:numPr>
        <w:spacing w:after="0" w:line="240" w:lineRule="auto"/>
        <w:ind w:left="851" w:hanging="425"/>
        <w:jc w:val="both"/>
        <w:rPr>
          <w:rFonts w:ascii="Arial" w:eastAsia="Arial" w:hAnsi="Arial" w:cs="Arial"/>
        </w:rPr>
      </w:pPr>
      <w:r w:rsidRPr="00856C75">
        <w:rPr>
          <w:rFonts w:ascii="Arial" w:eastAsia="Arial" w:hAnsi="Arial" w:cs="Arial"/>
        </w:rPr>
        <w:t xml:space="preserve">Projednání případných požadavků na změny </w:t>
      </w:r>
      <w:r w:rsidR="002423FF">
        <w:rPr>
          <w:rFonts w:ascii="Arial" w:eastAsia="Arial" w:hAnsi="Arial" w:cs="Arial"/>
        </w:rPr>
        <w:t>věci</w:t>
      </w:r>
      <w:r w:rsidR="002423FF" w:rsidRPr="00856C75">
        <w:rPr>
          <w:rFonts w:ascii="Arial" w:eastAsia="Arial" w:hAnsi="Arial" w:cs="Arial"/>
        </w:rPr>
        <w:t xml:space="preserve"> </w:t>
      </w:r>
      <w:r w:rsidRPr="00856C75">
        <w:rPr>
          <w:rFonts w:ascii="Arial" w:eastAsia="Arial" w:hAnsi="Arial" w:cs="Arial"/>
        </w:rPr>
        <w:t>a servisních služeb</w:t>
      </w:r>
      <w:r w:rsidR="00553833">
        <w:rPr>
          <w:rFonts w:ascii="Arial" w:eastAsia="Arial" w:hAnsi="Arial" w:cs="Arial"/>
        </w:rPr>
        <w:t>.</w:t>
      </w:r>
    </w:p>
    <w:p w14:paraId="0F0992C8" w14:textId="77777777" w:rsidR="004218BD" w:rsidRPr="00856C75" w:rsidRDefault="004218BD" w:rsidP="006269FB">
      <w:pPr>
        <w:spacing w:after="0" w:line="240" w:lineRule="auto"/>
        <w:ind w:left="851" w:hanging="425"/>
        <w:jc w:val="both"/>
        <w:rPr>
          <w:rFonts w:ascii="Arial" w:eastAsia="Arial" w:hAnsi="Arial" w:cs="Arial"/>
        </w:rPr>
      </w:pPr>
    </w:p>
    <w:p w14:paraId="44A9FAA9" w14:textId="5FCFA493" w:rsidR="006269FB" w:rsidRPr="000611CB" w:rsidRDefault="00495F9D" w:rsidP="000611CB">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Cena servisních služeb, fakturace a platební podmínky</w:t>
      </w:r>
    </w:p>
    <w:p w14:paraId="0B543C38" w14:textId="77777777" w:rsidR="0047644C" w:rsidRDefault="006269FB" w:rsidP="006269FB">
      <w:pPr>
        <w:spacing w:after="0" w:line="240" w:lineRule="auto"/>
        <w:jc w:val="both"/>
        <w:rPr>
          <w:rFonts w:ascii="Arial" w:eastAsia="Arial" w:hAnsi="Arial" w:cs="Arial"/>
        </w:rPr>
      </w:pPr>
      <w:r>
        <w:rPr>
          <w:rFonts w:ascii="Arial" w:eastAsia="Arial" w:hAnsi="Arial" w:cs="Arial"/>
        </w:rPr>
        <w:t xml:space="preserve">5.1 </w:t>
      </w:r>
      <w:r w:rsidR="00495F9D" w:rsidRPr="00856C75">
        <w:rPr>
          <w:rFonts w:ascii="Arial" w:eastAsia="Arial" w:hAnsi="Arial" w:cs="Arial"/>
        </w:rPr>
        <w:t xml:space="preserve">Objednatel se zavazuje zaplatit Poskytovateli za poskytování servisních služeb dle této </w:t>
      </w:r>
      <w:r w:rsidR="0047644C">
        <w:rPr>
          <w:rFonts w:ascii="Arial" w:eastAsia="Arial" w:hAnsi="Arial" w:cs="Arial"/>
        </w:rPr>
        <w:t xml:space="preserve">  </w:t>
      </w:r>
    </w:p>
    <w:p w14:paraId="1441D7E0" w14:textId="7072B1B9" w:rsidR="006269FB" w:rsidRPr="00856C75" w:rsidRDefault="0047644C" w:rsidP="006269FB">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smlouvy smluvní cenu dle čl. </w:t>
      </w:r>
      <w:r w:rsidR="00247D7D" w:rsidRPr="00856C75">
        <w:rPr>
          <w:rFonts w:ascii="Arial" w:eastAsia="Arial" w:hAnsi="Arial" w:cs="Arial"/>
        </w:rPr>
        <w:t>5</w:t>
      </w:r>
      <w:r w:rsidR="00993581" w:rsidRPr="00856C75">
        <w:rPr>
          <w:rFonts w:ascii="Arial" w:eastAsia="Arial" w:hAnsi="Arial" w:cs="Arial"/>
        </w:rPr>
        <w:t>.7</w:t>
      </w:r>
      <w:r w:rsidR="00495F9D" w:rsidRPr="00856C75">
        <w:rPr>
          <w:rFonts w:ascii="Arial" w:eastAsia="Arial" w:hAnsi="Arial" w:cs="Arial"/>
        </w:rPr>
        <w:t xml:space="preserve"> smlouvy. </w:t>
      </w:r>
    </w:p>
    <w:p w14:paraId="00000057" w14:textId="209CC85D" w:rsidR="00F5179C" w:rsidRPr="00856C75" w:rsidRDefault="006269FB" w:rsidP="0047644C">
      <w:pPr>
        <w:spacing w:after="0" w:line="240" w:lineRule="auto"/>
        <w:ind w:left="426" w:hanging="426"/>
        <w:jc w:val="both"/>
        <w:rPr>
          <w:rFonts w:ascii="Arial" w:eastAsia="Arial" w:hAnsi="Arial" w:cs="Arial"/>
        </w:rPr>
      </w:pPr>
      <w:r>
        <w:rPr>
          <w:rFonts w:ascii="Arial" w:eastAsia="Arial" w:hAnsi="Arial" w:cs="Arial"/>
        </w:rPr>
        <w:t xml:space="preserve">5.2 </w:t>
      </w:r>
      <w:r w:rsidR="00495F9D" w:rsidRPr="00856C75">
        <w:rPr>
          <w:rFonts w:ascii="Arial" w:eastAsia="Arial" w:hAnsi="Arial" w:cs="Arial"/>
        </w:rPr>
        <w:t>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žádné další finanční plnění.</w:t>
      </w:r>
      <w:r w:rsidR="00D975C6" w:rsidRPr="00856C75">
        <w:rPr>
          <w:rFonts w:ascii="Arial" w:eastAsia="Arial" w:hAnsi="Arial" w:cs="Arial"/>
        </w:rPr>
        <w:t xml:space="preserve"> Výjimku tvoří případy, kdy byl Poskytovatel Objednatelem vyzván k výkonu služby nebo osobní účasti na jednání na dohodnutém místě mimo sídla Poskytovatele, ačkoliv by bylo možné službu vykonávat vzdáleným připojením nebo formou telekonference. V těchto případech má Poskytovatel nárok na uhrazení cestovních </w:t>
      </w:r>
      <w:r w:rsidR="00B3396B" w:rsidRPr="00856C75">
        <w:rPr>
          <w:rFonts w:ascii="Arial" w:eastAsia="Arial" w:hAnsi="Arial" w:cs="Arial"/>
        </w:rPr>
        <w:t>výdajů včetně</w:t>
      </w:r>
      <w:r w:rsidR="00D975C6" w:rsidRPr="00856C75">
        <w:rPr>
          <w:rFonts w:ascii="Arial" w:eastAsia="Arial" w:hAnsi="Arial" w:cs="Arial"/>
        </w:rPr>
        <w:t xml:space="preserve"> náhrady ztraceného času během cestování. Při použití služebního vozidla je sjednána cena 14,-</w:t>
      </w:r>
      <w:r w:rsidR="00553833">
        <w:rPr>
          <w:rFonts w:ascii="Arial" w:eastAsia="Arial" w:hAnsi="Arial" w:cs="Arial"/>
        </w:rPr>
        <w:t xml:space="preserve"> </w:t>
      </w:r>
      <w:r w:rsidR="00D975C6" w:rsidRPr="00856C75">
        <w:rPr>
          <w:rFonts w:ascii="Arial" w:eastAsia="Arial" w:hAnsi="Arial" w:cs="Arial"/>
        </w:rPr>
        <w:t>Kč za každý ujetý kilometr, při použití prostředků hromadné dopravy budou hrazeny náklady podle předložených dokladů</w:t>
      </w:r>
    </w:p>
    <w:p w14:paraId="00000058" w14:textId="4660EF66" w:rsidR="00F5179C" w:rsidRPr="00856C75" w:rsidRDefault="006269FB" w:rsidP="006269FB">
      <w:pPr>
        <w:spacing w:after="0" w:line="240" w:lineRule="auto"/>
        <w:jc w:val="both"/>
        <w:rPr>
          <w:rFonts w:ascii="Arial" w:eastAsia="Arial" w:hAnsi="Arial" w:cs="Arial"/>
        </w:rPr>
      </w:pPr>
      <w:r>
        <w:rPr>
          <w:rFonts w:ascii="Arial" w:eastAsia="Arial" w:hAnsi="Arial" w:cs="Arial"/>
        </w:rPr>
        <w:t xml:space="preserve">5.3 </w:t>
      </w:r>
      <w:r w:rsidR="00495F9D" w:rsidRPr="00856C75">
        <w:rPr>
          <w:rFonts w:ascii="Arial" w:eastAsia="Arial" w:hAnsi="Arial" w:cs="Arial"/>
        </w:rPr>
        <w:t>Cena servisních služeb v kategorii Řešení incidentů zahrnuje:</w:t>
      </w:r>
    </w:p>
    <w:p w14:paraId="00000059" w14:textId="77777777" w:rsidR="00F5179C" w:rsidRPr="00856C75" w:rsidRDefault="00495F9D">
      <w:pPr>
        <w:numPr>
          <w:ilvl w:val="1"/>
          <w:numId w:val="11"/>
        </w:numPr>
        <w:spacing w:after="0" w:line="240" w:lineRule="auto"/>
        <w:ind w:left="851" w:hanging="426"/>
        <w:jc w:val="both"/>
        <w:rPr>
          <w:rFonts w:ascii="Arial" w:eastAsia="Arial" w:hAnsi="Arial" w:cs="Arial"/>
        </w:rPr>
      </w:pPr>
      <w:r w:rsidRPr="00856C75">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19E03A37" w:rsidR="00F5179C" w:rsidRPr="00856C75" w:rsidRDefault="00495F9D">
      <w:pPr>
        <w:numPr>
          <w:ilvl w:val="1"/>
          <w:numId w:val="11"/>
        </w:numPr>
        <w:spacing w:after="0" w:line="240" w:lineRule="auto"/>
        <w:ind w:left="851" w:hanging="426"/>
        <w:jc w:val="both"/>
        <w:rPr>
          <w:rFonts w:ascii="Arial" w:eastAsia="Arial" w:hAnsi="Arial" w:cs="Arial"/>
        </w:rPr>
      </w:pPr>
      <w:r w:rsidRPr="00856C75">
        <w:rPr>
          <w:rFonts w:ascii="Arial" w:eastAsia="Arial" w:hAnsi="Arial" w:cs="Arial"/>
        </w:rPr>
        <w:t>cenu náhradních dílů, materiálu, příp. kompletních výrobků (dále jen „</w:t>
      </w:r>
      <w:r w:rsidRPr="0064250D">
        <w:rPr>
          <w:rFonts w:ascii="Arial" w:eastAsia="Arial" w:hAnsi="Arial" w:cs="Arial"/>
          <w:b/>
        </w:rPr>
        <w:t>materiál</w:t>
      </w:r>
      <w:r w:rsidRPr="00856C75">
        <w:rPr>
          <w:rFonts w:ascii="Arial" w:eastAsia="Arial" w:hAnsi="Arial" w:cs="Arial"/>
        </w:rPr>
        <w:t>“), které bude nutno dodat nebo vyměnit k vyřešení incidentu, s výjimkou případů, kdy incident bude způsoben vnějšími událostmi a nezpůsobil jej Poskytovatel nebo osoby, s jejichž pomocí plnil sv</w:t>
      </w:r>
      <w:r w:rsidR="00FC7968">
        <w:rPr>
          <w:rFonts w:ascii="Arial" w:eastAsia="Arial" w:hAnsi="Arial" w:cs="Arial"/>
        </w:rPr>
        <w:t>ou</w:t>
      </w:r>
      <w:r w:rsidRPr="00856C75">
        <w:rPr>
          <w:rFonts w:ascii="Arial" w:eastAsia="Arial" w:hAnsi="Arial" w:cs="Arial"/>
        </w:rPr>
        <w:t xml:space="preserve"> </w:t>
      </w:r>
      <w:r w:rsidR="00FC7968">
        <w:rPr>
          <w:rFonts w:ascii="Arial" w:eastAsia="Arial" w:hAnsi="Arial" w:cs="Arial"/>
        </w:rPr>
        <w:t>povinnost</w:t>
      </w:r>
      <w:r w:rsidRPr="00856C75">
        <w:rPr>
          <w:rFonts w:ascii="Arial" w:eastAsia="Arial" w:hAnsi="Arial" w:cs="Arial"/>
        </w:rPr>
        <w:t xml:space="preserve"> vyplývající z této smlouvy.</w:t>
      </w:r>
    </w:p>
    <w:p w14:paraId="0000005B" w14:textId="57599B3C" w:rsidR="00F5179C" w:rsidRPr="00856C75" w:rsidRDefault="001B6767" w:rsidP="006269FB">
      <w:pPr>
        <w:spacing w:after="0" w:line="240" w:lineRule="auto"/>
        <w:ind w:left="284" w:hanging="426"/>
        <w:jc w:val="both"/>
        <w:rPr>
          <w:rFonts w:ascii="Arial" w:eastAsia="Arial" w:hAnsi="Arial" w:cs="Arial"/>
        </w:rPr>
      </w:pPr>
      <w:r>
        <w:rPr>
          <w:rFonts w:ascii="Arial" w:eastAsia="Arial" w:hAnsi="Arial" w:cs="Arial"/>
        </w:rPr>
        <w:t xml:space="preserve">  </w:t>
      </w:r>
      <w:r w:rsidR="006269FB">
        <w:rPr>
          <w:rFonts w:ascii="Arial" w:eastAsia="Arial" w:hAnsi="Arial" w:cs="Arial"/>
        </w:rPr>
        <w:t xml:space="preserve">5.4 </w:t>
      </w:r>
      <w:r w:rsidR="00495F9D" w:rsidRPr="00856C75">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r w:rsidR="00FC7968">
        <w:rPr>
          <w:rFonts w:ascii="Arial" w:eastAsia="Arial" w:hAnsi="Arial" w:cs="Arial"/>
        </w:rPr>
        <w:t xml:space="preserve"> a sdělit mu cenu daného materiálu</w:t>
      </w:r>
      <w:r w:rsidR="00495F9D" w:rsidRPr="00856C75">
        <w:rPr>
          <w:rFonts w:ascii="Arial" w:eastAsia="Arial" w:hAnsi="Arial" w:cs="Arial"/>
        </w:rPr>
        <w:t>.</w:t>
      </w:r>
    </w:p>
    <w:p w14:paraId="0000005C" w14:textId="5DC7C1C4" w:rsidR="00F5179C" w:rsidRPr="00856C75" w:rsidRDefault="001B6767" w:rsidP="006269FB">
      <w:pPr>
        <w:spacing w:after="0" w:line="240" w:lineRule="auto"/>
        <w:ind w:left="284" w:hanging="426"/>
        <w:jc w:val="both"/>
        <w:rPr>
          <w:rFonts w:ascii="Arial" w:eastAsia="Arial" w:hAnsi="Arial" w:cs="Arial"/>
        </w:rPr>
      </w:pPr>
      <w:r>
        <w:rPr>
          <w:rFonts w:ascii="Arial" w:eastAsia="Arial" w:hAnsi="Arial" w:cs="Arial"/>
        </w:rPr>
        <w:t xml:space="preserve">  </w:t>
      </w:r>
      <w:r w:rsidR="006269FB">
        <w:rPr>
          <w:rFonts w:ascii="Arial" w:eastAsia="Arial" w:hAnsi="Arial" w:cs="Arial"/>
        </w:rPr>
        <w:t xml:space="preserve">5.5 </w:t>
      </w:r>
      <w:r w:rsidR="00495F9D" w:rsidRPr="00856C75">
        <w:rPr>
          <w:rFonts w:ascii="Arial" w:eastAsia="Arial" w:hAnsi="Arial" w:cs="Arial"/>
        </w:rPr>
        <w:t>Ceny uvedené v tomto článku jsou uvedeny bez DPH.</w:t>
      </w:r>
    </w:p>
    <w:p w14:paraId="0000005D" w14:textId="646EFCD4" w:rsidR="00F5179C" w:rsidRPr="00856C75" w:rsidRDefault="001B6767" w:rsidP="006269FB">
      <w:pPr>
        <w:spacing w:after="0" w:line="240" w:lineRule="auto"/>
        <w:ind w:left="284" w:hanging="426"/>
        <w:jc w:val="both"/>
        <w:rPr>
          <w:rFonts w:ascii="Arial" w:eastAsia="Arial" w:hAnsi="Arial" w:cs="Arial"/>
          <w:b/>
          <w:i/>
        </w:rPr>
      </w:pPr>
      <w:r>
        <w:rPr>
          <w:rFonts w:ascii="Arial" w:eastAsia="Arial" w:hAnsi="Arial" w:cs="Arial"/>
        </w:rPr>
        <w:t xml:space="preserve">  </w:t>
      </w:r>
      <w:r w:rsidR="006269FB">
        <w:rPr>
          <w:rFonts w:ascii="Arial" w:eastAsia="Arial" w:hAnsi="Arial" w:cs="Arial"/>
        </w:rPr>
        <w:t xml:space="preserve">5.6 </w:t>
      </w:r>
      <w:r w:rsidR="00495F9D" w:rsidRPr="00856C75">
        <w:rPr>
          <w:rFonts w:ascii="Arial" w:eastAsia="Arial" w:hAnsi="Arial" w:cs="Arial"/>
        </w:rPr>
        <w:t>K ceně plnění bude připočtena DPH v příslušné výši dle platných právních předpisů účinných v okamžiku poskytování servisních služeb.</w:t>
      </w:r>
    </w:p>
    <w:p w14:paraId="0000005E" w14:textId="6D43D5E2" w:rsidR="00F5179C" w:rsidRPr="00856C75" w:rsidRDefault="001B6767" w:rsidP="0082618D">
      <w:pPr>
        <w:spacing w:after="0" w:line="240" w:lineRule="auto"/>
        <w:ind w:left="284" w:hanging="426"/>
        <w:jc w:val="both"/>
        <w:rPr>
          <w:rFonts w:ascii="Arial" w:eastAsia="Arial" w:hAnsi="Arial" w:cs="Arial"/>
        </w:rPr>
      </w:pPr>
      <w:r>
        <w:rPr>
          <w:rFonts w:ascii="Arial" w:eastAsia="Arial" w:hAnsi="Arial" w:cs="Arial"/>
        </w:rPr>
        <w:t xml:space="preserve">  </w:t>
      </w:r>
      <w:r w:rsidR="006269FB">
        <w:rPr>
          <w:rFonts w:ascii="Arial" w:eastAsia="Arial" w:hAnsi="Arial" w:cs="Arial"/>
        </w:rPr>
        <w:t xml:space="preserve">5.7 </w:t>
      </w:r>
      <w:r w:rsidR="00495F9D" w:rsidRPr="00856C75">
        <w:rPr>
          <w:rFonts w:ascii="Arial" w:eastAsia="Arial" w:hAnsi="Arial" w:cs="Arial"/>
        </w:rPr>
        <w:t>Cen</w:t>
      </w:r>
      <w:r w:rsidR="00FC7968">
        <w:rPr>
          <w:rFonts w:ascii="Arial" w:eastAsia="Arial" w:hAnsi="Arial" w:cs="Arial"/>
        </w:rPr>
        <w:t>a</w:t>
      </w:r>
      <w:r w:rsidR="00495F9D" w:rsidRPr="00856C75">
        <w:rPr>
          <w:rFonts w:ascii="Arial" w:eastAsia="Arial" w:hAnsi="Arial" w:cs="Arial"/>
        </w:rPr>
        <w:t xml:space="preserve"> za poskytování servisních služeb</w:t>
      </w:r>
      <w:r w:rsidR="00FC7968">
        <w:rPr>
          <w:rFonts w:ascii="Arial" w:eastAsia="Arial" w:hAnsi="Arial" w:cs="Arial"/>
        </w:rPr>
        <w:t xml:space="preserve"> bude hrazena kvartálně.</w:t>
      </w:r>
      <w:r w:rsidR="00495F9D" w:rsidRPr="00856C75">
        <w:rPr>
          <w:rFonts w:ascii="Arial" w:eastAsia="Arial" w:hAnsi="Arial" w:cs="Arial"/>
        </w:rPr>
        <w:t xml:space="preserve"> Objednatel </w:t>
      </w:r>
      <w:r w:rsidR="00FC7968" w:rsidRPr="00856C75">
        <w:rPr>
          <w:rFonts w:ascii="Arial" w:eastAsia="Arial" w:hAnsi="Arial" w:cs="Arial"/>
        </w:rPr>
        <w:t xml:space="preserve">se </w:t>
      </w:r>
      <w:r w:rsidR="00495F9D" w:rsidRPr="00856C75">
        <w:rPr>
          <w:rFonts w:ascii="Arial" w:eastAsia="Arial" w:hAnsi="Arial" w:cs="Arial"/>
        </w:rPr>
        <w:t xml:space="preserve">zavazuje platit </w:t>
      </w:r>
      <w:r w:rsidR="00FC7968">
        <w:rPr>
          <w:rFonts w:ascii="Arial" w:eastAsia="Arial" w:hAnsi="Arial" w:cs="Arial"/>
        </w:rPr>
        <w:t>sjednanou cenu</w:t>
      </w:r>
      <w:r w:rsidR="00E80D55">
        <w:rPr>
          <w:rFonts w:ascii="Arial" w:eastAsia="Arial" w:hAnsi="Arial" w:cs="Arial"/>
        </w:rPr>
        <w:t xml:space="preserve"> </w:t>
      </w:r>
      <w:r w:rsidR="00495F9D" w:rsidRPr="00856C75">
        <w:rPr>
          <w:rFonts w:ascii="Arial" w:eastAsia="Arial" w:hAnsi="Arial" w:cs="Arial"/>
        </w:rPr>
        <w:t>na základě faktur (dále jen „</w:t>
      </w:r>
      <w:r w:rsidR="00495F9D" w:rsidRPr="0064250D">
        <w:rPr>
          <w:rFonts w:ascii="Arial" w:eastAsia="Arial" w:hAnsi="Arial" w:cs="Arial"/>
          <w:b/>
        </w:rPr>
        <w:t>faktura</w:t>
      </w:r>
      <w:r w:rsidR="00495F9D" w:rsidRPr="00856C75">
        <w:rPr>
          <w:rFonts w:ascii="Arial" w:eastAsia="Arial" w:hAnsi="Arial" w:cs="Arial"/>
        </w:rPr>
        <w:t>“) vystavených Poskytovatelem po uplynutí</w:t>
      </w:r>
      <w:r w:rsidR="00FC7968">
        <w:rPr>
          <w:rFonts w:ascii="Arial" w:eastAsia="Arial" w:hAnsi="Arial" w:cs="Arial"/>
        </w:rPr>
        <w:t xml:space="preserve"> příslušného</w:t>
      </w:r>
      <w:r w:rsidR="00495F9D" w:rsidRPr="00856C75">
        <w:rPr>
          <w:rFonts w:ascii="Arial" w:eastAsia="Arial" w:hAnsi="Arial" w:cs="Arial"/>
        </w:rPr>
        <w:t xml:space="preserve"> kalendářního čtvrtletí. Fakturou bude vyúčtována vždy následujícím způsobem: </w:t>
      </w:r>
    </w:p>
    <w:p w14:paraId="0000005F" w14:textId="6E0228BA" w:rsidR="00F5179C" w:rsidRPr="00856C75" w:rsidRDefault="00495F9D" w:rsidP="006269FB">
      <w:pPr>
        <w:numPr>
          <w:ilvl w:val="2"/>
          <w:numId w:val="23"/>
        </w:numPr>
        <w:spacing w:after="0" w:line="240" w:lineRule="auto"/>
        <w:ind w:left="851" w:hanging="567"/>
        <w:jc w:val="both"/>
        <w:rPr>
          <w:rFonts w:ascii="Arial" w:eastAsia="Arial" w:hAnsi="Arial" w:cs="Arial"/>
        </w:rPr>
      </w:pPr>
      <w:r w:rsidRPr="00856C75">
        <w:rPr>
          <w:rFonts w:ascii="Arial" w:eastAsia="Arial" w:hAnsi="Arial" w:cs="Arial"/>
        </w:rPr>
        <w:t>cena servisních služeb v kategorii „technick</w:t>
      </w:r>
      <w:r w:rsidR="009E682E" w:rsidRPr="00856C75">
        <w:rPr>
          <w:rFonts w:ascii="Arial" w:eastAsia="Arial" w:hAnsi="Arial" w:cs="Arial"/>
        </w:rPr>
        <w:t>á</w:t>
      </w:r>
      <w:r w:rsidRPr="00856C75">
        <w:rPr>
          <w:rFonts w:ascii="Arial" w:eastAsia="Arial" w:hAnsi="Arial" w:cs="Arial"/>
        </w:rPr>
        <w:t xml:space="preserve"> podpor</w:t>
      </w:r>
      <w:r w:rsidR="009E682E" w:rsidRPr="00856C75">
        <w:rPr>
          <w:rFonts w:ascii="Arial" w:eastAsia="Arial" w:hAnsi="Arial" w:cs="Arial"/>
        </w:rPr>
        <w:t>a</w:t>
      </w:r>
      <w:r w:rsidR="00CB01C6" w:rsidRPr="00856C75">
        <w:rPr>
          <w:rFonts w:ascii="Arial" w:eastAsia="Arial" w:hAnsi="Arial" w:cs="Arial"/>
        </w:rPr>
        <w:t xml:space="preserve"> a vývoj</w:t>
      </w:r>
      <w:r w:rsidRPr="00856C75">
        <w:rPr>
          <w:rFonts w:ascii="Arial" w:eastAsia="Arial" w:hAnsi="Arial" w:cs="Arial"/>
        </w:rPr>
        <w:t xml:space="preserve">“ poskytnutých Poskytovatelem, a to dle hodinové sazby </w:t>
      </w:r>
      <w:r w:rsidRPr="00F82B34">
        <w:rPr>
          <w:rFonts w:ascii="Arial" w:eastAsia="Arial" w:hAnsi="Arial" w:cs="Arial"/>
          <w:highlight w:val="yellow"/>
        </w:rPr>
        <w:t xml:space="preserve">servisu </w:t>
      </w:r>
      <w:r w:rsidRPr="00F82B34">
        <w:rPr>
          <w:rFonts w:ascii="Arial" w:eastAsia="Arial" w:hAnsi="Arial" w:cs="Arial"/>
          <w:b/>
          <w:highlight w:val="yellow"/>
        </w:rPr>
        <w:t>[bude doplněno Kč bez DPH dle položkového rozpočtu z nabídky]</w:t>
      </w:r>
      <w:r w:rsidR="00946954" w:rsidRPr="00856C75">
        <w:rPr>
          <w:rFonts w:ascii="Arial" w:eastAsia="Arial" w:hAnsi="Arial" w:cs="Arial"/>
          <w:b/>
        </w:rPr>
        <w:t xml:space="preserve"> </w:t>
      </w:r>
      <w:r w:rsidRPr="00856C75">
        <w:rPr>
          <w:rFonts w:ascii="Arial" w:eastAsia="Arial" w:hAnsi="Arial" w:cs="Arial"/>
        </w:rPr>
        <w:t xml:space="preserve">a času skutečně, prokazatelně a účelně stráveného Poskytovatelem při poskytování těchto služeb v příslušném kalendářním čtvrtletí, </w:t>
      </w:r>
    </w:p>
    <w:p w14:paraId="00000060" w14:textId="26195E81" w:rsidR="00F5179C" w:rsidRPr="00856C75" w:rsidRDefault="00495F9D" w:rsidP="006269FB">
      <w:pPr>
        <w:numPr>
          <w:ilvl w:val="2"/>
          <w:numId w:val="23"/>
        </w:numPr>
        <w:spacing w:after="0" w:line="240" w:lineRule="auto"/>
        <w:ind w:left="851" w:hanging="567"/>
        <w:jc w:val="both"/>
        <w:rPr>
          <w:rFonts w:ascii="Arial" w:eastAsia="Arial" w:hAnsi="Arial" w:cs="Arial"/>
        </w:rPr>
      </w:pPr>
      <w:r w:rsidRPr="00856C75">
        <w:rPr>
          <w:rFonts w:ascii="Arial" w:eastAsia="Arial" w:hAnsi="Arial" w:cs="Arial"/>
        </w:rPr>
        <w:t xml:space="preserve">paušální čtvrtletní </w:t>
      </w:r>
      <w:r w:rsidR="00E80D55">
        <w:rPr>
          <w:rFonts w:ascii="Arial" w:eastAsia="Arial" w:hAnsi="Arial" w:cs="Arial"/>
        </w:rPr>
        <w:t>cena</w:t>
      </w:r>
      <w:r w:rsidR="00E80D55" w:rsidRPr="00856C75">
        <w:rPr>
          <w:rFonts w:ascii="Arial" w:eastAsia="Arial" w:hAnsi="Arial" w:cs="Arial"/>
        </w:rPr>
        <w:t xml:space="preserve"> </w:t>
      </w:r>
      <w:r w:rsidRPr="00856C75">
        <w:rPr>
          <w:rFonts w:ascii="Arial" w:eastAsia="Arial" w:hAnsi="Arial" w:cs="Arial"/>
        </w:rPr>
        <w:t xml:space="preserve">(čtvrtletní paušál servisu) ve </w:t>
      </w:r>
      <w:r w:rsidRPr="00F82B34">
        <w:rPr>
          <w:rFonts w:ascii="Arial" w:eastAsia="Arial" w:hAnsi="Arial" w:cs="Arial"/>
          <w:highlight w:val="yellow"/>
        </w:rPr>
        <w:t xml:space="preserve">výši </w:t>
      </w:r>
      <w:r w:rsidRPr="00F82B34">
        <w:rPr>
          <w:rFonts w:ascii="Arial" w:eastAsia="Arial" w:hAnsi="Arial" w:cs="Arial"/>
          <w:b/>
          <w:highlight w:val="yellow"/>
        </w:rPr>
        <w:t>[bude doplněno Kč bez DPH dle položkového rozpočtu z nabídky]</w:t>
      </w:r>
      <w:r w:rsidR="00946954" w:rsidRPr="00856C75">
        <w:rPr>
          <w:rFonts w:ascii="Arial" w:eastAsia="Arial" w:hAnsi="Arial" w:cs="Arial"/>
        </w:rPr>
        <w:t xml:space="preserve"> </w:t>
      </w:r>
      <w:r w:rsidRPr="00856C75">
        <w:rPr>
          <w:rFonts w:ascii="Arial" w:eastAsia="Arial" w:hAnsi="Arial" w:cs="Arial"/>
        </w:rPr>
        <w:t>zahrnující:</w:t>
      </w:r>
    </w:p>
    <w:p w14:paraId="00000061" w14:textId="77777777" w:rsidR="00F5179C" w:rsidRPr="00856C75" w:rsidRDefault="00495F9D" w:rsidP="006269FB">
      <w:pPr>
        <w:numPr>
          <w:ilvl w:val="2"/>
          <w:numId w:val="5"/>
        </w:numPr>
        <w:pBdr>
          <w:top w:val="nil"/>
          <w:left w:val="nil"/>
          <w:bottom w:val="nil"/>
          <w:right w:val="nil"/>
          <w:between w:val="nil"/>
        </w:pBdr>
        <w:spacing w:after="0" w:line="240" w:lineRule="auto"/>
        <w:ind w:left="851" w:hanging="567"/>
        <w:jc w:val="both"/>
        <w:rPr>
          <w:rFonts w:ascii="Arial" w:eastAsia="Arial" w:hAnsi="Arial" w:cs="Arial"/>
          <w:color w:val="000000"/>
        </w:rPr>
      </w:pPr>
      <w:r w:rsidRPr="00856C75">
        <w:rPr>
          <w:rFonts w:ascii="Arial" w:eastAsia="Arial" w:hAnsi="Arial" w:cs="Arial"/>
          <w:color w:val="000000"/>
        </w:rPr>
        <w:lastRenderedPageBreak/>
        <w:t>servisní pohotovost dle čl. 2.4 této smlouvy,</w:t>
      </w:r>
    </w:p>
    <w:p w14:paraId="00000062" w14:textId="77777777" w:rsidR="00F5179C" w:rsidRPr="00856C75" w:rsidRDefault="00495F9D" w:rsidP="006269FB">
      <w:pPr>
        <w:numPr>
          <w:ilvl w:val="2"/>
          <w:numId w:val="5"/>
        </w:numPr>
        <w:pBdr>
          <w:top w:val="nil"/>
          <w:left w:val="nil"/>
          <w:bottom w:val="nil"/>
          <w:right w:val="nil"/>
          <w:between w:val="nil"/>
        </w:pBdr>
        <w:spacing w:after="0" w:line="240" w:lineRule="auto"/>
        <w:ind w:left="851" w:hanging="567"/>
        <w:jc w:val="both"/>
        <w:rPr>
          <w:rFonts w:ascii="Arial" w:eastAsia="Arial" w:hAnsi="Arial" w:cs="Arial"/>
          <w:color w:val="000000"/>
        </w:rPr>
      </w:pPr>
      <w:r w:rsidRPr="00856C75">
        <w:rPr>
          <w:rFonts w:ascii="Arial" w:eastAsia="Arial" w:hAnsi="Arial" w:cs="Arial"/>
          <w:color w:val="000000"/>
        </w:rPr>
        <w:t>servisní služby v kategorii „řešení incidentů“ poskytnuté Poskytovatelem v příslušném čtvrtletí,</w:t>
      </w:r>
    </w:p>
    <w:p w14:paraId="76B9CFC4" w14:textId="61071B38" w:rsidR="00EC4C25" w:rsidRPr="00BE099B" w:rsidRDefault="00495F9D" w:rsidP="00BE099B">
      <w:pPr>
        <w:numPr>
          <w:ilvl w:val="2"/>
          <w:numId w:val="5"/>
        </w:numPr>
        <w:pBdr>
          <w:top w:val="nil"/>
          <w:left w:val="nil"/>
          <w:bottom w:val="nil"/>
          <w:right w:val="nil"/>
          <w:between w:val="nil"/>
        </w:pBdr>
        <w:spacing w:after="0" w:line="240" w:lineRule="auto"/>
        <w:ind w:left="851" w:hanging="567"/>
        <w:jc w:val="both"/>
        <w:rPr>
          <w:rFonts w:ascii="Arial" w:eastAsia="Arial" w:hAnsi="Arial" w:cs="Arial"/>
          <w:color w:val="000000"/>
        </w:rPr>
      </w:pPr>
      <w:r w:rsidRPr="00856C75">
        <w:rPr>
          <w:rFonts w:ascii="Arial" w:eastAsia="Arial" w:hAnsi="Arial" w:cs="Arial"/>
          <w:color w:val="000000"/>
        </w:rPr>
        <w:t>servisní služby v kategorii „</w:t>
      </w:r>
      <w:proofErr w:type="spellStart"/>
      <w:r w:rsidRPr="00856C75">
        <w:rPr>
          <w:rFonts w:ascii="Arial" w:eastAsia="Arial" w:hAnsi="Arial" w:cs="Arial"/>
          <w:color w:val="000000"/>
        </w:rPr>
        <w:t>maintenance</w:t>
      </w:r>
      <w:proofErr w:type="spellEnd"/>
      <w:r w:rsidRPr="00856C75">
        <w:rPr>
          <w:rFonts w:ascii="Arial" w:eastAsia="Arial" w:hAnsi="Arial" w:cs="Arial"/>
          <w:color w:val="000000"/>
        </w:rPr>
        <w:t>“ poskytnuté Poskytovatelem v příslušném čtvrtletí</w:t>
      </w:r>
      <w:r w:rsidR="00E80D55">
        <w:rPr>
          <w:rFonts w:ascii="Arial" w:eastAsia="Arial" w:hAnsi="Arial" w:cs="Arial"/>
          <w:color w:val="000000"/>
        </w:rPr>
        <w:t xml:space="preserve"> </w:t>
      </w:r>
      <w:proofErr w:type="spellStart"/>
      <w:r w:rsidR="00EC4C25">
        <w:rPr>
          <w:rFonts w:ascii="Arial" w:eastAsia="Arial" w:hAnsi="Arial" w:cs="Arial"/>
          <w:color w:val="000000"/>
        </w:rPr>
        <w:t>čtvrtletí</w:t>
      </w:r>
      <w:proofErr w:type="spellEnd"/>
      <w:r w:rsidR="00EC4C25">
        <w:rPr>
          <w:rFonts w:ascii="Arial" w:eastAsia="Arial" w:hAnsi="Arial" w:cs="Arial"/>
          <w:color w:val="000000"/>
        </w:rPr>
        <w:t>, čtvrtletní paušál servisu s</w:t>
      </w:r>
      <w:r w:rsidR="00BE099B">
        <w:rPr>
          <w:rFonts w:ascii="Arial" w:eastAsia="Arial" w:hAnsi="Arial" w:cs="Arial"/>
          <w:color w:val="000000"/>
        </w:rPr>
        <w:t xml:space="preserve">e </w:t>
      </w:r>
      <w:r w:rsidR="00EC4C25" w:rsidRPr="00BE099B">
        <w:rPr>
          <w:rFonts w:ascii="Arial" w:eastAsia="Arial" w:hAnsi="Arial" w:cs="Arial"/>
          <w:color w:val="000000"/>
        </w:rPr>
        <w:t>adekvátně sníží.</w:t>
      </w:r>
    </w:p>
    <w:p w14:paraId="00000064" w14:textId="35CC651E" w:rsidR="00F5179C" w:rsidRPr="00856C75" w:rsidRDefault="001B6767" w:rsidP="006269FB">
      <w:pPr>
        <w:spacing w:after="0" w:line="240" w:lineRule="auto"/>
        <w:ind w:left="284" w:hanging="426"/>
        <w:jc w:val="both"/>
        <w:rPr>
          <w:rFonts w:ascii="Arial" w:eastAsia="Arial" w:hAnsi="Arial" w:cs="Arial"/>
        </w:rPr>
      </w:pPr>
      <w:r>
        <w:rPr>
          <w:rFonts w:ascii="Arial" w:eastAsia="Arial" w:hAnsi="Arial" w:cs="Arial"/>
        </w:rPr>
        <w:t xml:space="preserve">  </w:t>
      </w:r>
      <w:r w:rsidR="006269FB">
        <w:rPr>
          <w:rFonts w:ascii="Arial" w:eastAsia="Arial" w:hAnsi="Arial" w:cs="Arial"/>
        </w:rPr>
        <w:t xml:space="preserve">5.8 </w:t>
      </w:r>
      <w:r w:rsidR="00495F9D" w:rsidRPr="00856C75">
        <w:rPr>
          <w:rFonts w:ascii="Arial" w:eastAsia="Arial" w:hAnsi="Arial" w:cs="Arial"/>
        </w:rPr>
        <w:t xml:space="preserve">O poskytování servisních služeb v jednotlivých </w:t>
      </w:r>
      <w:r w:rsidR="00E22621" w:rsidRPr="00856C75">
        <w:rPr>
          <w:rFonts w:ascii="Arial" w:eastAsia="Arial" w:hAnsi="Arial" w:cs="Arial"/>
        </w:rPr>
        <w:t xml:space="preserve">čtvrtletích </w:t>
      </w:r>
      <w:r w:rsidR="00495F9D" w:rsidRPr="00856C75">
        <w:rPr>
          <w:rFonts w:ascii="Arial" w:eastAsia="Arial" w:hAnsi="Arial" w:cs="Arial"/>
        </w:rPr>
        <w:t xml:space="preserve">je Poskytovatel povinen </w:t>
      </w:r>
      <w:r>
        <w:rPr>
          <w:rFonts w:ascii="Arial" w:eastAsia="Arial" w:hAnsi="Arial" w:cs="Arial"/>
        </w:rPr>
        <w:t xml:space="preserve"> </w:t>
      </w:r>
      <w:r w:rsidR="00495F9D" w:rsidRPr="00856C75">
        <w:rPr>
          <w:rFonts w:ascii="Arial" w:eastAsia="Arial" w:hAnsi="Arial" w:cs="Arial"/>
        </w:rPr>
        <w:t xml:space="preserve">Objednateli zasílat výkazy k </w:t>
      </w:r>
      <w:r w:rsidR="00E80D55">
        <w:rPr>
          <w:rFonts w:ascii="Arial" w:eastAsia="Arial" w:hAnsi="Arial" w:cs="Arial"/>
        </w:rPr>
        <w:t>odsouhlasení</w:t>
      </w:r>
      <w:r w:rsidR="00495F9D" w:rsidRPr="00856C75">
        <w:rPr>
          <w:rFonts w:ascii="Arial" w:eastAsia="Arial" w:hAnsi="Arial" w:cs="Arial"/>
        </w:rPr>
        <w:t xml:space="preserve">. Přílohou každé faktury musí být Objednatelem odsouhlasené a potvrzené </w:t>
      </w:r>
      <w:r w:rsidR="00E22621" w:rsidRPr="00856C75">
        <w:rPr>
          <w:rFonts w:ascii="Arial" w:eastAsia="Arial" w:hAnsi="Arial" w:cs="Arial"/>
        </w:rPr>
        <w:t xml:space="preserve">čtvrtletní </w:t>
      </w:r>
      <w:r w:rsidR="00495F9D" w:rsidRPr="00856C75">
        <w:rPr>
          <w:rFonts w:ascii="Arial" w:eastAsia="Arial" w:hAnsi="Arial" w:cs="Arial"/>
        </w:rPr>
        <w:t xml:space="preserve">výkazy poskytnutých servisních služeb pokrývající účtované kalendářní čtvrtletí. </w:t>
      </w:r>
      <w:r w:rsidR="005E6396">
        <w:rPr>
          <w:rFonts w:ascii="Arial" w:eastAsia="Arial" w:hAnsi="Arial" w:cs="Arial"/>
        </w:rPr>
        <w:t>Odsouhlasená příloha je nezbytnou podmínkou pro vystavení řádné faktury.</w:t>
      </w:r>
    </w:p>
    <w:p w14:paraId="00000065" w14:textId="3508251F" w:rsidR="00F5179C" w:rsidRPr="00856C75" w:rsidRDefault="001B6767" w:rsidP="006269FB">
      <w:pPr>
        <w:spacing w:after="0" w:line="240" w:lineRule="auto"/>
        <w:ind w:left="284" w:hanging="426"/>
        <w:jc w:val="both"/>
        <w:rPr>
          <w:rFonts w:ascii="Arial" w:eastAsia="Arial" w:hAnsi="Arial" w:cs="Arial"/>
        </w:rPr>
      </w:pPr>
      <w:r>
        <w:rPr>
          <w:rFonts w:ascii="Arial" w:eastAsia="Arial" w:hAnsi="Arial" w:cs="Arial"/>
        </w:rPr>
        <w:t xml:space="preserve">  </w:t>
      </w:r>
      <w:r w:rsidR="006269FB">
        <w:rPr>
          <w:rFonts w:ascii="Arial" w:eastAsia="Arial" w:hAnsi="Arial" w:cs="Arial"/>
        </w:rPr>
        <w:t xml:space="preserve">5.9 </w:t>
      </w:r>
      <w:r w:rsidR="00495F9D" w:rsidRPr="00856C75">
        <w:rPr>
          <w:rFonts w:ascii="Arial" w:eastAsia="Arial" w:hAnsi="Arial" w:cs="Arial"/>
        </w:rPr>
        <w:t>Cena za poskytování servisních služeb</w:t>
      </w:r>
      <w:r w:rsidR="004218BD" w:rsidRPr="00856C75">
        <w:rPr>
          <w:rFonts w:ascii="Arial" w:eastAsia="Arial" w:hAnsi="Arial" w:cs="Arial"/>
        </w:rPr>
        <w:t xml:space="preserve"> dle čl. </w:t>
      </w:r>
      <w:r w:rsidR="00993581" w:rsidRPr="00856C75">
        <w:rPr>
          <w:rFonts w:ascii="Arial" w:eastAsia="Arial" w:hAnsi="Arial" w:cs="Arial"/>
        </w:rPr>
        <w:t>6.7</w:t>
      </w:r>
      <w:r w:rsidR="004218BD" w:rsidRPr="00856C75">
        <w:rPr>
          <w:rFonts w:ascii="Arial" w:eastAsia="Arial" w:hAnsi="Arial" w:cs="Arial"/>
        </w:rPr>
        <w:t xml:space="preserve"> </w:t>
      </w:r>
      <w:r w:rsidR="00495F9D" w:rsidRPr="00856C75">
        <w:rPr>
          <w:rFonts w:ascii="Arial" w:eastAsia="Arial" w:hAnsi="Arial" w:cs="Arial"/>
        </w:rPr>
        <w:t>je splatná do 30 kalendářních dnů od doručení faktury Objednateli.</w:t>
      </w:r>
    </w:p>
    <w:p w14:paraId="00000066" w14:textId="44FC0BDB" w:rsidR="00F5179C" w:rsidRPr="00856C75" w:rsidRDefault="006269FB" w:rsidP="006269FB">
      <w:pPr>
        <w:spacing w:after="0" w:line="240" w:lineRule="auto"/>
        <w:ind w:left="284" w:hanging="426"/>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Veškeré vystavené faktury musí splňovat náležitosti daňového dokladu dle § 29 </w:t>
      </w:r>
      <w:r w:rsidR="00E80D55">
        <w:rPr>
          <w:rFonts w:ascii="Arial" w:eastAsia="Arial" w:hAnsi="Arial" w:cs="Arial"/>
        </w:rPr>
        <w:t xml:space="preserve">a násl. </w:t>
      </w:r>
      <w:r w:rsidR="00495F9D" w:rsidRPr="00856C75">
        <w:rPr>
          <w:rFonts w:ascii="Arial" w:eastAsia="Arial" w:hAnsi="Arial" w:cs="Arial"/>
        </w:rPr>
        <w:t>zákona č. 235/2004 Sb., o dani z přidané hodnoty, ve znění pozdějších předpisů (dále jen „</w:t>
      </w:r>
      <w:r w:rsidR="00495F9D" w:rsidRPr="0064250D">
        <w:rPr>
          <w:rFonts w:ascii="Arial" w:eastAsia="Arial" w:hAnsi="Arial" w:cs="Arial"/>
          <w:b/>
        </w:rPr>
        <w:t>zákon o DPH</w:t>
      </w:r>
      <w:r w:rsidR="00495F9D" w:rsidRPr="00856C75">
        <w:rPr>
          <w:rFonts w:ascii="Arial" w:eastAsia="Arial" w:hAnsi="Arial" w:cs="Arial"/>
        </w:rPr>
        <w:t xml:space="preserve">“), náležitosti stanovené § 435 občanského zákoníku a náležitosti stanovené touto smlouvou vč. dohodnutých příloh. </w:t>
      </w:r>
    </w:p>
    <w:p w14:paraId="00000067" w14:textId="421E92B5" w:rsidR="00F5179C" w:rsidRPr="00856C75" w:rsidRDefault="006269FB" w:rsidP="006269FB">
      <w:pPr>
        <w:spacing w:after="0" w:line="240" w:lineRule="auto"/>
        <w:ind w:left="284" w:hanging="426"/>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Nebude-li faktura obsahovat některou povinnou nebo dohodnutou náležitost vč. dohodnutých příloh,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00B443F7" w:rsidR="00F5179C" w:rsidRPr="00856C75" w:rsidRDefault="006269FB" w:rsidP="006269FB">
      <w:pPr>
        <w:spacing w:after="0" w:line="240" w:lineRule="auto"/>
        <w:ind w:left="284" w:hanging="426"/>
        <w:jc w:val="both"/>
        <w:rPr>
          <w:rFonts w:ascii="Arial" w:eastAsia="Arial" w:hAnsi="Arial" w:cs="Arial"/>
          <w:color w:val="000000"/>
        </w:rPr>
      </w:pPr>
      <w:r>
        <w:rPr>
          <w:rFonts w:ascii="Arial" w:eastAsia="Arial" w:hAnsi="Arial" w:cs="Arial"/>
          <w:color w:val="000000"/>
        </w:rPr>
        <w:t xml:space="preserve">       </w:t>
      </w:r>
      <w:r w:rsidR="00495F9D" w:rsidRPr="00856C75">
        <w:rPr>
          <w:rFonts w:ascii="Arial" w:eastAsia="Arial" w:hAnsi="Arial" w:cs="Arial"/>
          <w:color w:val="000000"/>
        </w:rPr>
        <w:t>Daňový doklad (faktura) bude uhrazen mezibankovním převo</w:t>
      </w:r>
      <w:r w:rsidR="00A3656E" w:rsidRPr="00856C75">
        <w:rPr>
          <w:rFonts w:ascii="Arial" w:eastAsia="Arial" w:hAnsi="Arial" w:cs="Arial"/>
          <w:color w:val="000000"/>
        </w:rPr>
        <w:t xml:space="preserve">dem z účtu Objednatele na účet </w:t>
      </w:r>
      <w:r w:rsidR="00D56844">
        <w:rPr>
          <w:rFonts w:ascii="Arial" w:eastAsia="Arial" w:hAnsi="Arial" w:cs="Arial"/>
          <w:color w:val="000000"/>
        </w:rPr>
        <w:t>Poskytovatele</w:t>
      </w:r>
      <w:r w:rsidR="00495F9D" w:rsidRPr="00856C75">
        <w:rPr>
          <w:rFonts w:ascii="Arial" w:eastAsia="Arial" w:hAnsi="Arial" w:cs="Arial"/>
          <w:color w:val="000000"/>
        </w:rPr>
        <w:t xml:space="preserve">, který je správcem daně (finančním úřadem) zveřejněn způsobem umožňujícím dálkový přístup ve smyslu ustanovení </w:t>
      </w:r>
      <w:r w:rsidR="001A49F2">
        <w:rPr>
          <w:rFonts w:ascii="Arial" w:eastAsia="Arial" w:hAnsi="Arial" w:cs="Arial"/>
          <w:color w:val="000000"/>
        </w:rPr>
        <w:t xml:space="preserve">         </w:t>
      </w:r>
      <w:r w:rsidR="00495F9D" w:rsidRPr="00856C75">
        <w:rPr>
          <w:rFonts w:ascii="Arial" w:eastAsia="Arial" w:hAnsi="Arial" w:cs="Arial"/>
          <w:color w:val="000000"/>
        </w:rPr>
        <w:t xml:space="preserve">§ 109 odst. 2 písm. c) zákona </w:t>
      </w:r>
      <w:r w:rsidR="0097551E" w:rsidRPr="00856C75">
        <w:rPr>
          <w:rFonts w:ascii="Arial" w:eastAsia="Arial" w:hAnsi="Arial" w:cs="Arial"/>
          <w:color w:val="000000"/>
        </w:rPr>
        <w:t>o DPH.</w:t>
      </w:r>
    </w:p>
    <w:p w14:paraId="00000069" w14:textId="505D9BD1" w:rsidR="00F5179C" w:rsidRPr="00856C75" w:rsidRDefault="006269FB" w:rsidP="006269FB">
      <w:pPr>
        <w:spacing w:after="0" w:line="240" w:lineRule="auto"/>
        <w:ind w:left="284" w:hanging="426"/>
        <w:jc w:val="both"/>
        <w:rPr>
          <w:rFonts w:ascii="Arial" w:eastAsia="Arial" w:hAnsi="Arial" w:cs="Arial"/>
          <w:color w:val="000000"/>
        </w:rPr>
      </w:pPr>
      <w:r>
        <w:rPr>
          <w:rFonts w:ascii="Arial" w:eastAsia="Arial" w:hAnsi="Arial" w:cs="Arial"/>
          <w:color w:val="000000"/>
        </w:rPr>
        <w:t xml:space="preserve">       </w:t>
      </w:r>
      <w:r w:rsidR="00495F9D" w:rsidRPr="00856C75">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2B0DE61D" w:rsidR="00F5179C" w:rsidRPr="00856C75" w:rsidRDefault="001B6767" w:rsidP="006269FB">
      <w:pPr>
        <w:spacing w:after="0" w:line="240" w:lineRule="auto"/>
        <w:ind w:left="284" w:hanging="426"/>
        <w:jc w:val="both"/>
        <w:rPr>
          <w:rFonts w:ascii="Arial" w:eastAsia="Arial" w:hAnsi="Arial" w:cs="Arial"/>
          <w:color w:val="000000"/>
        </w:rPr>
      </w:pPr>
      <w:r>
        <w:rPr>
          <w:rFonts w:ascii="Arial" w:eastAsia="Arial" w:hAnsi="Arial" w:cs="Arial"/>
          <w:color w:val="000000"/>
        </w:rPr>
        <w:t xml:space="preserve">   </w:t>
      </w:r>
      <w:r w:rsidR="006269FB">
        <w:rPr>
          <w:rFonts w:ascii="Arial" w:eastAsia="Arial" w:hAnsi="Arial" w:cs="Arial"/>
          <w:color w:val="000000"/>
        </w:rPr>
        <w:t xml:space="preserve">5.10 </w:t>
      </w:r>
      <w:r w:rsidR="00495F9D" w:rsidRPr="00856C75">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1A50BA00" w14:textId="1DA444CE" w:rsidR="0082618D" w:rsidRDefault="006269FB" w:rsidP="006269FB">
      <w:pPr>
        <w:pBdr>
          <w:top w:val="nil"/>
          <w:left w:val="nil"/>
          <w:bottom w:val="nil"/>
          <w:right w:val="nil"/>
          <w:between w:val="nil"/>
        </w:pBdr>
        <w:tabs>
          <w:tab w:val="left" w:pos="426"/>
        </w:tabs>
        <w:spacing w:after="0" w:line="240" w:lineRule="auto"/>
        <w:jc w:val="both"/>
        <w:rPr>
          <w:rFonts w:ascii="Arial" w:eastAsia="Arial" w:hAnsi="Arial" w:cs="Arial"/>
          <w:color w:val="000000"/>
        </w:rPr>
      </w:pPr>
      <w:r>
        <w:rPr>
          <w:rFonts w:ascii="Arial" w:hAnsi="Arial" w:cs="Arial"/>
        </w:rPr>
        <w:t xml:space="preserve">5.11 </w:t>
      </w:r>
      <w:r w:rsidR="00495F9D" w:rsidRPr="00856C75">
        <w:rPr>
          <w:rFonts w:ascii="Arial" w:eastAsia="Arial" w:hAnsi="Arial" w:cs="Arial"/>
          <w:color w:val="000000"/>
        </w:rPr>
        <w:t xml:space="preserve">Objednatel si v souladu s § 100 odst. 1 zákona č. 134/2016 Sb., o zadávání veřejných </w:t>
      </w:r>
      <w:r w:rsidR="0082618D">
        <w:rPr>
          <w:rFonts w:ascii="Arial" w:eastAsia="Arial" w:hAnsi="Arial" w:cs="Arial"/>
          <w:color w:val="000000"/>
        </w:rPr>
        <w:t xml:space="preserve">    </w:t>
      </w:r>
    </w:p>
    <w:p w14:paraId="13B6FE74" w14:textId="77777777" w:rsidR="0082618D" w:rsidRDefault="0082618D" w:rsidP="006269FB">
      <w:pPr>
        <w:pBdr>
          <w:top w:val="nil"/>
          <w:left w:val="nil"/>
          <w:bottom w:val="nil"/>
          <w:right w:val="nil"/>
          <w:between w:val="nil"/>
        </w:pBdr>
        <w:tabs>
          <w:tab w:val="left" w:pos="426"/>
        </w:tabs>
        <w:spacing w:after="0" w:line="240" w:lineRule="auto"/>
        <w:jc w:val="both"/>
        <w:rPr>
          <w:rFonts w:ascii="Arial" w:eastAsia="Arial" w:hAnsi="Arial" w:cs="Arial"/>
          <w:color w:val="000000"/>
        </w:rPr>
      </w:pPr>
      <w:r>
        <w:rPr>
          <w:rFonts w:ascii="Arial" w:eastAsia="Arial" w:hAnsi="Arial" w:cs="Arial"/>
          <w:color w:val="000000"/>
        </w:rPr>
        <w:t xml:space="preserve">        </w:t>
      </w:r>
      <w:r w:rsidR="00495F9D" w:rsidRPr="00856C75">
        <w:rPr>
          <w:rFonts w:ascii="Arial" w:eastAsia="Arial" w:hAnsi="Arial" w:cs="Arial"/>
          <w:color w:val="000000"/>
        </w:rPr>
        <w:t>zakázek, ve znění pozdějších předpisů (dále také jen „</w:t>
      </w:r>
      <w:r w:rsidR="00495F9D" w:rsidRPr="0064250D">
        <w:rPr>
          <w:rFonts w:ascii="Arial" w:eastAsia="Arial" w:hAnsi="Arial" w:cs="Arial"/>
          <w:b/>
          <w:color w:val="000000"/>
        </w:rPr>
        <w:t>ZZVZ</w:t>
      </w:r>
      <w:r w:rsidR="00495F9D" w:rsidRPr="00856C75">
        <w:rPr>
          <w:rFonts w:ascii="Arial" w:eastAsia="Arial" w:hAnsi="Arial" w:cs="Arial"/>
          <w:color w:val="000000"/>
        </w:rPr>
        <w:t xml:space="preserve">“), vyhrazuje změnu ceny </w:t>
      </w:r>
      <w:r>
        <w:rPr>
          <w:rFonts w:ascii="Arial" w:eastAsia="Arial" w:hAnsi="Arial" w:cs="Arial"/>
          <w:color w:val="000000"/>
        </w:rPr>
        <w:t xml:space="preserve">   </w:t>
      </w:r>
    </w:p>
    <w:p w14:paraId="0000006B" w14:textId="5CDFF6DF" w:rsidR="00F5179C" w:rsidRDefault="00495F9D" w:rsidP="0082618D">
      <w:pPr>
        <w:pBdr>
          <w:top w:val="nil"/>
          <w:left w:val="nil"/>
          <w:bottom w:val="nil"/>
          <w:right w:val="nil"/>
          <w:between w:val="nil"/>
        </w:pBdr>
        <w:tabs>
          <w:tab w:val="left" w:pos="426"/>
        </w:tabs>
        <w:spacing w:after="0" w:line="240" w:lineRule="auto"/>
        <w:ind w:left="426"/>
        <w:jc w:val="both"/>
        <w:rPr>
          <w:rFonts w:ascii="Arial" w:eastAsia="Arial" w:hAnsi="Arial" w:cs="Arial"/>
          <w:color w:val="000000"/>
        </w:rPr>
      </w:pPr>
      <w:r w:rsidRPr="00856C75">
        <w:rPr>
          <w:rFonts w:ascii="Arial" w:eastAsia="Arial" w:hAnsi="Arial" w:cs="Arial"/>
          <w:color w:val="000000"/>
        </w:rPr>
        <w:t xml:space="preserve">servisních služeb takto: Cena </w:t>
      </w:r>
      <w:r w:rsidR="00D975C6" w:rsidRPr="00856C75">
        <w:rPr>
          <w:rFonts w:ascii="Arial" w:eastAsia="Arial" w:hAnsi="Arial" w:cs="Arial"/>
          <w:color w:val="000000"/>
        </w:rPr>
        <w:t>bude</w:t>
      </w:r>
      <w:r w:rsidRPr="00856C75">
        <w:rPr>
          <w:rFonts w:ascii="Arial" w:eastAsia="Arial" w:hAnsi="Arial" w:cs="Arial"/>
          <w:color w:val="000000"/>
        </w:rPr>
        <w:t xml:space="preserve"> na základě dohody smluvních stran každoročně zvýšena, nebo snížena o polovinu počtu procentních bodů (</w:t>
      </w:r>
      <w:r w:rsidR="002423FF" w:rsidRPr="00856C75">
        <w:rPr>
          <w:rFonts w:ascii="Arial" w:eastAsia="Arial" w:hAnsi="Arial" w:cs="Arial"/>
          <w:color w:val="000000"/>
        </w:rPr>
        <w:t>p. b.), kterými</w:t>
      </w:r>
      <w:r w:rsidRPr="00856C75">
        <w:rPr>
          <w:rFonts w:ascii="Arial" w:eastAsia="Arial" w:hAnsi="Arial" w:cs="Arial"/>
          <w:color w:val="000000"/>
        </w:rPr>
        <w:t xml:space="preserve"> došlo ke změně průměrné hrubé měsíční mzdy specialistů v oblasti ICT (třída a skupina klasifikace CZ-ISCO – 25 Specialisté v oblasti ICT)</w:t>
      </w:r>
      <w:r w:rsidR="00221AAF" w:rsidRPr="00856C75">
        <w:rPr>
          <w:rFonts w:ascii="Arial" w:eastAsia="Arial" w:hAnsi="Arial" w:cs="Arial"/>
          <w:color w:val="000000"/>
        </w:rPr>
        <w:t>,</w:t>
      </w:r>
      <w:r w:rsidRPr="00856C75">
        <w:rPr>
          <w:rFonts w:ascii="Arial" w:eastAsia="Arial" w:hAnsi="Arial" w:cs="Arial"/>
          <w:color w:val="000000"/>
        </w:rPr>
        <w:t xml:space="preserve"> ke dni výročí této smlouvy</w:t>
      </w:r>
      <w:r w:rsidRPr="00856C75">
        <w:rPr>
          <w:rFonts w:ascii="Arial" w:eastAsia="Arial" w:hAnsi="Arial" w:cs="Arial"/>
          <w:b/>
          <w:color w:val="000000"/>
        </w:rPr>
        <w:t xml:space="preserve"> </w:t>
      </w:r>
      <w:r w:rsidRPr="00856C75">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856C75">
        <w:rPr>
          <w:rFonts w:ascii="Arial" w:eastAsia="Arial" w:hAnsi="Arial" w:cs="Arial"/>
          <w:color w:val="000000"/>
        </w:rPr>
        <w:t xml:space="preserve"> Např. bude-li meziroční změna průměrné hrubé měsíční mzdy činit 105 %, znamená to, že došlo k navýšení průměrné hrubé měsíční mzdy o 5 </w:t>
      </w:r>
      <w:r w:rsidR="002423FF" w:rsidRPr="00856C75">
        <w:rPr>
          <w:rFonts w:ascii="Arial" w:eastAsia="Arial" w:hAnsi="Arial" w:cs="Arial"/>
          <w:color w:val="000000"/>
        </w:rPr>
        <w:t>p. b., tzn.</w:t>
      </w:r>
      <w:r w:rsidR="001E0180" w:rsidRPr="00856C75">
        <w:rPr>
          <w:rFonts w:ascii="Arial" w:eastAsia="Arial" w:hAnsi="Arial" w:cs="Arial"/>
          <w:color w:val="000000"/>
        </w:rPr>
        <w:t xml:space="preserve">, že cena za hodinu servisních služeb v kategorii Technická podpora a vývoj bude zvýšena o 2,5 </w:t>
      </w:r>
      <w:proofErr w:type="spellStart"/>
      <w:proofErr w:type="gramStart"/>
      <w:r w:rsidR="001E0180" w:rsidRPr="00856C75">
        <w:rPr>
          <w:rFonts w:ascii="Arial" w:eastAsia="Arial" w:hAnsi="Arial" w:cs="Arial"/>
          <w:color w:val="000000"/>
        </w:rPr>
        <w:t>p.b</w:t>
      </w:r>
      <w:proofErr w:type="spellEnd"/>
      <w:r w:rsidR="001E0180" w:rsidRPr="00856C75">
        <w:rPr>
          <w:rFonts w:ascii="Arial" w:eastAsia="Arial" w:hAnsi="Arial" w:cs="Arial"/>
          <w:color w:val="000000"/>
        </w:rPr>
        <w:t>.</w:t>
      </w:r>
      <w:proofErr w:type="gramEnd"/>
      <w:r w:rsidR="001E0180" w:rsidRPr="00856C75">
        <w:rPr>
          <w:rFonts w:ascii="Arial" w:eastAsia="Arial" w:hAnsi="Arial" w:cs="Arial"/>
          <w:color w:val="000000"/>
        </w:rPr>
        <w:t xml:space="preserve"> Ke změně ceny za hodinu servisních služeb v kategorii Technická </w:t>
      </w:r>
      <w:r w:rsidR="001E0180" w:rsidRPr="00856C75">
        <w:rPr>
          <w:rFonts w:ascii="Arial" w:eastAsia="Arial" w:hAnsi="Arial" w:cs="Arial"/>
          <w:color w:val="000000"/>
        </w:rPr>
        <w:lastRenderedPageBreak/>
        <w:t>podpora a vývoj dojde vždy k prvnímu dni měsíce července příslušného kalendářního roku</w:t>
      </w:r>
      <w:r w:rsidR="006866A3" w:rsidRPr="00856C75">
        <w:rPr>
          <w:rFonts w:ascii="Arial" w:eastAsia="Arial" w:hAnsi="Arial" w:cs="Arial"/>
          <w:color w:val="000000"/>
        </w:rPr>
        <w:t>.</w:t>
      </w:r>
      <w:r w:rsidR="00DF31AD" w:rsidRPr="00856C75">
        <w:rPr>
          <w:rFonts w:ascii="Arial" w:eastAsia="Arial" w:hAnsi="Arial" w:cs="Arial"/>
          <w:color w:val="000000"/>
        </w:rPr>
        <w:t xml:space="preserve"> Stejným způsobem může být změněna i cena za „čtvrtletní paušál servisu“ dle čl. 5.7 písm. b) smlouvy.</w:t>
      </w:r>
      <w:r w:rsidR="00A232BB">
        <w:rPr>
          <w:rFonts w:ascii="Arial" w:eastAsia="Arial" w:hAnsi="Arial" w:cs="Arial"/>
          <w:color w:val="000000"/>
        </w:rPr>
        <w:t xml:space="preserve"> Další vyhrazenou změnu závazku dle uvedeného ustanovení ZZVZ je změna ceny</w:t>
      </w:r>
      <w:r w:rsidR="00A232BB" w:rsidRPr="00A232BB">
        <w:rPr>
          <w:rFonts w:ascii="Arial" w:eastAsia="Arial" w:hAnsi="Arial" w:cs="Arial"/>
          <w:color w:val="000000"/>
        </w:rPr>
        <w:t xml:space="preserve"> </w:t>
      </w:r>
      <w:r w:rsidR="00A232BB">
        <w:rPr>
          <w:rFonts w:ascii="Arial" w:eastAsia="Arial" w:hAnsi="Arial" w:cs="Arial"/>
          <w:color w:val="000000"/>
        </w:rPr>
        <w:t xml:space="preserve">v důsledku </w:t>
      </w:r>
      <w:r w:rsidR="00A232BB" w:rsidRPr="00856C75">
        <w:rPr>
          <w:rFonts w:ascii="Arial" w:eastAsia="Arial" w:hAnsi="Arial" w:cs="Arial"/>
          <w:color w:val="000000"/>
        </w:rPr>
        <w:t>zvýšení zákonné sazby DPH</w:t>
      </w:r>
      <w:r w:rsidR="00A232BB">
        <w:rPr>
          <w:rFonts w:ascii="Arial" w:eastAsia="Arial" w:hAnsi="Arial" w:cs="Arial"/>
          <w:color w:val="000000"/>
        </w:rPr>
        <w:t xml:space="preserve"> dle odstavce  6.14 smlouvy.</w:t>
      </w:r>
    </w:p>
    <w:p w14:paraId="247F2074" w14:textId="44264CFF" w:rsidR="00461D67" w:rsidRPr="00461D67" w:rsidRDefault="001B6767" w:rsidP="0082618D">
      <w:pPr>
        <w:spacing w:after="0" w:line="240" w:lineRule="auto"/>
        <w:ind w:left="284" w:hanging="426"/>
        <w:jc w:val="both"/>
        <w:rPr>
          <w:rFonts w:ascii="Arial" w:eastAsia="Arial" w:hAnsi="Arial" w:cs="Arial"/>
          <w:color w:val="000000"/>
        </w:rPr>
      </w:pPr>
      <w:r>
        <w:rPr>
          <w:rFonts w:ascii="Arial" w:eastAsia="Arial" w:hAnsi="Arial" w:cs="Arial"/>
          <w:color w:val="000000"/>
        </w:rPr>
        <w:t xml:space="preserve"> </w:t>
      </w:r>
      <w:r w:rsidR="0082618D">
        <w:rPr>
          <w:rFonts w:ascii="Arial" w:eastAsia="Arial" w:hAnsi="Arial" w:cs="Arial"/>
          <w:color w:val="000000"/>
        </w:rPr>
        <w:t xml:space="preserve">5.12 </w:t>
      </w:r>
      <w:r w:rsidR="00461D67">
        <w:rPr>
          <w:rFonts w:ascii="Arial" w:eastAsia="Arial" w:hAnsi="Arial" w:cs="Arial"/>
          <w:color w:val="000000"/>
        </w:rPr>
        <w:t>Poskytovatel</w:t>
      </w:r>
      <w:r w:rsidR="00461D67" w:rsidRPr="00461D67">
        <w:rPr>
          <w:rFonts w:ascii="Arial" w:eastAsia="Arial" w:hAnsi="Arial" w:cs="Arial"/>
          <w:color w:val="000000"/>
        </w:rPr>
        <w:t xml:space="preserve"> čestně prohlašuje, že u něj nenastal ani jeden z případů uvedených v </w:t>
      </w:r>
      <w:proofErr w:type="spellStart"/>
      <w:r w:rsidR="00461D67" w:rsidRPr="00461D67">
        <w:rPr>
          <w:rFonts w:ascii="Arial" w:eastAsia="Arial" w:hAnsi="Arial" w:cs="Arial"/>
          <w:color w:val="000000"/>
        </w:rPr>
        <w:t>ust</w:t>
      </w:r>
      <w:proofErr w:type="spellEnd"/>
      <w:r w:rsidR="00461D67" w:rsidRPr="00461D67">
        <w:rPr>
          <w:rFonts w:ascii="Arial" w:eastAsia="Arial" w:hAnsi="Arial" w:cs="Arial"/>
          <w:color w:val="000000"/>
        </w:rPr>
        <w:t xml:space="preserve">. § 109 zákona o DPH, že není nespolehlivým plátcem DPH a minimálně po dobu účinnosti této smlouvy se zavazuje </w:t>
      </w:r>
    </w:p>
    <w:p w14:paraId="3C0CC49A" w14:textId="77777777" w:rsidR="00461D67" w:rsidRPr="00461D67" w:rsidRDefault="00461D67" w:rsidP="00500E6C">
      <w:pPr>
        <w:pBdr>
          <w:top w:val="nil"/>
          <w:left w:val="nil"/>
          <w:bottom w:val="nil"/>
          <w:right w:val="nil"/>
          <w:between w:val="nil"/>
        </w:pBdr>
        <w:tabs>
          <w:tab w:val="left" w:pos="426"/>
        </w:tabs>
        <w:spacing w:after="0" w:line="240" w:lineRule="auto"/>
        <w:ind w:left="502"/>
        <w:jc w:val="both"/>
        <w:rPr>
          <w:rFonts w:ascii="Arial" w:eastAsia="Arial" w:hAnsi="Arial" w:cs="Arial"/>
          <w:color w:val="000000"/>
        </w:rPr>
      </w:pPr>
      <w:r w:rsidRPr="00461D67">
        <w:rPr>
          <w:rFonts w:ascii="Arial" w:eastAsia="Arial" w:hAnsi="Arial" w:cs="Arial"/>
          <w:color w:val="000000"/>
        </w:rPr>
        <w:t>a)</w:t>
      </w:r>
      <w:r w:rsidRPr="00461D67">
        <w:rPr>
          <w:rFonts w:ascii="Arial" w:eastAsia="Arial" w:hAnsi="Arial" w:cs="Arial"/>
          <w:color w:val="000000"/>
        </w:rPr>
        <w:tab/>
        <w:t>nejednat tak, že daň z přidané hodnoty uvedenou na daňovém dokladu, který vystaví v souvislosti s touto smlouvou a na jejím základě (dále též jen „daň“), úmyslně nezaplatí,</w:t>
      </w:r>
    </w:p>
    <w:p w14:paraId="50DF2634" w14:textId="77777777" w:rsidR="00461D67" w:rsidRPr="00461D67" w:rsidRDefault="00461D67" w:rsidP="00500E6C">
      <w:pPr>
        <w:pBdr>
          <w:top w:val="nil"/>
          <w:left w:val="nil"/>
          <w:bottom w:val="nil"/>
          <w:right w:val="nil"/>
          <w:between w:val="nil"/>
        </w:pBdr>
        <w:tabs>
          <w:tab w:val="left" w:pos="426"/>
        </w:tabs>
        <w:spacing w:after="0" w:line="240" w:lineRule="auto"/>
        <w:ind w:left="502"/>
        <w:jc w:val="both"/>
        <w:rPr>
          <w:rFonts w:ascii="Arial" w:eastAsia="Arial" w:hAnsi="Arial" w:cs="Arial"/>
          <w:color w:val="000000"/>
        </w:rPr>
      </w:pPr>
      <w:r w:rsidRPr="00461D67">
        <w:rPr>
          <w:rFonts w:ascii="Arial" w:eastAsia="Arial" w:hAnsi="Arial" w:cs="Arial"/>
          <w:color w:val="000000"/>
        </w:rPr>
        <w:t>b)</w:t>
      </w:r>
      <w:r w:rsidRPr="00461D67">
        <w:rPr>
          <w:rFonts w:ascii="Arial" w:eastAsia="Arial" w:hAnsi="Arial" w:cs="Arial"/>
          <w:color w:val="000000"/>
        </w:rPr>
        <w:tab/>
        <w:t xml:space="preserve">nedostat se kdykoliv v budoucnu úmyslně do postavení, kdy by nemohl daň zaplatit, </w:t>
      </w:r>
    </w:p>
    <w:p w14:paraId="1BC98610" w14:textId="5B4E873D" w:rsidR="00461D67" w:rsidRPr="00500E6C" w:rsidRDefault="00461D67" w:rsidP="00500E6C">
      <w:pPr>
        <w:pBdr>
          <w:top w:val="nil"/>
          <w:left w:val="nil"/>
          <w:bottom w:val="nil"/>
          <w:right w:val="nil"/>
          <w:between w:val="nil"/>
        </w:pBdr>
        <w:tabs>
          <w:tab w:val="left" w:pos="426"/>
        </w:tabs>
        <w:spacing w:after="0" w:line="240" w:lineRule="auto"/>
        <w:ind w:left="502"/>
        <w:jc w:val="both"/>
        <w:rPr>
          <w:rFonts w:ascii="Arial" w:eastAsia="Arial" w:hAnsi="Arial" w:cs="Arial"/>
          <w:color w:val="000000"/>
        </w:rPr>
      </w:pPr>
      <w:r>
        <w:rPr>
          <w:rFonts w:ascii="Arial" w:eastAsia="Arial" w:hAnsi="Arial" w:cs="Arial"/>
          <w:color w:val="000000"/>
        </w:rPr>
        <w:t xml:space="preserve">c) </w:t>
      </w:r>
      <w:r w:rsidRPr="00500E6C">
        <w:rPr>
          <w:rFonts w:ascii="Arial" w:eastAsia="Arial" w:hAnsi="Arial" w:cs="Arial"/>
          <w:color w:val="000000"/>
        </w:rPr>
        <w:t>nevyvinout takové jednání, jímž by došlo ke zkrácení daně nebo vylákání daňové výhody.</w:t>
      </w:r>
    </w:p>
    <w:p w14:paraId="6A199DA3" w14:textId="4EE175DA" w:rsidR="00A3783C" w:rsidRDefault="00500E6C" w:rsidP="00F34E31">
      <w:pPr>
        <w:pBdr>
          <w:top w:val="nil"/>
          <w:left w:val="nil"/>
          <w:bottom w:val="nil"/>
          <w:right w:val="nil"/>
          <w:between w:val="nil"/>
        </w:pBdr>
        <w:tabs>
          <w:tab w:val="left" w:pos="426"/>
        </w:tabs>
        <w:spacing w:after="0" w:line="240" w:lineRule="auto"/>
        <w:ind w:left="502"/>
        <w:jc w:val="both"/>
        <w:rPr>
          <w:rFonts w:ascii="Arial" w:eastAsia="Arial" w:hAnsi="Arial" w:cs="Arial"/>
          <w:color w:val="000000"/>
        </w:rPr>
      </w:pPr>
      <w:r>
        <w:rPr>
          <w:rFonts w:ascii="Arial" w:eastAsia="Arial" w:hAnsi="Arial" w:cs="Arial"/>
          <w:color w:val="000000"/>
        </w:rPr>
        <w:t>Poskytovatel</w:t>
      </w:r>
      <w:r w:rsidRPr="00461D67">
        <w:rPr>
          <w:rFonts w:ascii="Arial" w:eastAsia="Arial" w:hAnsi="Arial" w:cs="Arial"/>
          <w:color w:val="000000"/>
        </w:rPr>
        <w:t xml:space="preserve"> </w:t>
      </w:r>
      <w:r w:rsidR="00461D67" w:rsidRPr="00461D67">
        <w:rPr>
          <w:rFonts w:ascii="Arial" w:eastAsia="Arial" w:hAnsi="Arial" w:cs="Arial"/>
          <w:color w:val="000000"/>
        </w:rPr>
        <w:t>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r>
        <w:rPr>
          <w:rFonts w:ascii="Arial" w:eastAsia="Arial" w:hAnsi="Arial" w:cs="Arial"/>
          <w:color w:val="000000"/>
        </w:rPr>
        <w:t xml:space="preserve"> Poskytovatel</w:t>
      </w:r>
      <w:r w:rsidRPr="00461D67">
        <w:rPr>
          <w:rFonts w:ascii="Arial" w:eastAsia="Arial" w:hAnsi="Arial" w:cs="Arial"/>
          <w:color w:val="000000"/>
        </w:rPr>
        <w:t xml:space="preserve"> </w:t>
      </w:r>
      <w:r w:rsidR="00461D67" w:rsidRPr="00500E6C">
        <w:rPr>
          <w:rFonts w:ascii="Arial" w:eastAsia="Arial" w:hAnsi="Arial" w:cs="Arial"/>
          <w:color w:val="000000"/>
        </w:rPr>
        <w:t xml:space="preserve">se dále zavazuje, že pokud by u něj přesto některá z výše uvedených situací nastala, oznámí tuto skutečnost neprodleně </w:t>
      </w:r>
      <w:r>
        <w:rPr>
          <w:rFonts w:ascii="Arial" w:eastAsia="Arial" w:hAnsi="Arial" w:cs="Arial"/>
          <w:color w:val="000000"/>
        </w:rPr>
        <w:t>O</w:t>
      </w:r>
      <w:r w:rsidR="00461D67" w:rsidRPr="00500E6C">
        <w:rPr>
          <w:rFonts w:ascii="Arial" w:eastAsia="Arial" w:hAnsi="Arial" w:cs="Arial"/>
          <w:color w:val="000000"/>
        </w:rPr>
        <w:t xml:space="preserve">bjednateli. </w:t>
      </w:r>
      <w:r>
        <w:rPr>
          <w:rFonts w:ascii="Arial" w:eastAsia="Arial" w:hAnsi="Arial" w:cs="Arial"/>
          <w:color w:val="000000"/>
        </w:rPr>
        <w:t>Poskytovatel</w:t>
      </w:r>
      <w:r w:rsidRPr="00461D67">
        <w:rPr>
          <w:rFonts w:ascii="Arial" w:eastAsia="Arial" w:hAnsi="Arial" w:cs="Arial"/>
          <w:color w:val="000000"/>
        </w:rPr>
        <w:t xml:space="preserve"> </w:t>
      </w:r>
      <w:r w:rsidR="00461D67" w:rsidRPr="00500E6C">
        <w:rPr>
          <w:rFonts w:ascii="Arial" w:eastAsia="Arial" w:hAnsi="Arial" w:cs="Arial"/>
          <w:color w:val="000000"/>
        </w:rPr>
        <w:t>je plně srozuměn a s</w:t>
      </w:r>
      <w:r>
        <w:rPr>
          <w:rFonts w:ascii="Arial" w:eastAsia="Arial" w:hAnsi="Arial" w:cs="Arial"/>
          <w:color w:val="000000"/>
        </w:rPr>
        <w:t>ouhlasí s tím, že bude povinen O</w:t>
      </w:r>
      <w:r w:rsidR="00461D67" w:rsidRPr="00500E6C">
        <w:rPr>
          <w:rFonts w:ascii="Arial" w:eastAsia="Arial" w:hAnsi="Arial" w:cs="Arial"/>
          <w:color w:val="000000"/>
        </w:rPr>
        <w:t>bjednateli nahradit částku</w:t>
      </w:r>
      <w:r>
        <w:rPr>
          <w:rFonts w:ascii="Arial" w:eastAsia="Arial" w:hAnsi="Arial" w:cs="Arial"/>
          <w:color w:val="000000"/>
        </w:rPr>
        <w:t xml:space="preserve"> jím </w:t>
      </w:r>
      <w:r w:rsidRPr="00500E6C">
        <w:rPr>
          <w:rFonts w:ascii="Arial" w:eastAsia="Arial" w:hAnsi="Arial" w:cs="Arial"/>
          <w:color w:val="000000"/>
        </w:rPr>
        <w:t xml:space="preserve">jako ručitelem </w:t>
      </w:r>
      <w:r>
        <w:rPr>
          <w:rFonts w:ascii="Arial" w:eastAsia="Arial" w:hAnsi="Arial" w:cs="Arial"/>
          <w:color w:val="000000"/>
        </w:rPr>
        <w:t>za něj</w:t>
      </w:r>
      <w:r w:rsidR="00461D67" w:rsidRPr="00500E6C">
        <w:rPr>
          <w:rFonts w:ascii="Arial" w:eastAsia="Arial" w:hAnsi="Arial" w:cs="Arial"/>
          <w:color w:val="000000"/>
        </w:rPr>
        <w:t xml:space="preserve"> vynaloženou ve smyslu ustanovení § 109 odst. 1 zákona o DPH v důsledku aplikace institutu ručení ze strany správce daně. Tato povinnost </w:t>
      </w:r>
      <w:r>
        <w:rPr>
          <w:rFonts w:ascii="Arial" w:eastAsia="Arial" w:hAnsi="Arial" w:cs="Arial"/>
          <w:color w:val="000000"/>
        </w:rPr>
        <w:t xml:space="preserve">Poskytovatele </w:t>
      </w:r>
      <w:r w:rsidR="00461D67" w:rsidRPr="00500E6C">
        <w:rPr>
          <w:rFonts w:ascii="Arial" w:eastAsia="Arial" w:hAnsi="Arial" w:cs="Arial"/>
          <w:color w:val="000000"/>
        </w:rPr>
        <w:t xml:space="preserve">platí i pro případ, kdy by se v budoucnu ukázalo, že úplata za zdanitelné plnění byla bez ekonomického opodstatnění zcela zjevně odchylná od obvyklé ceny a za předpokladu, že </w:t>
      </w:r>
      <w:r>
        <w:rPr>
          <w:rFonts w:ascii="Arial" w:eastAsia="Arial" w:hAnsi="Arial" w:cs="Arial"/>
          <w:color w:val="000000"/>
        </w:rPr>
        <w:t>O</w:t>
      </w:r>
      <w:r w:rsidR="00461D67" w:rsidRPr="00500E6C">
        <w:rPr>
          <w:rFonts w:ascii="Arial" w:eastAsia="Arial" w:hAnsi="Arial" w:cs="Arial"/>
          <w:color w:val="000000"/>
        </w:rPr>
        <w:t>bjednatel správci daně doměřené DPH z takového plnění uhradil.</w:t>
      </w:r>
    </w:p>
    <w:p w14:paraId="77AA1017" w14:textId="2E018C98" w:rsidR="00461D67" w:rsidRPr="00F82B34" w:rsidRDefault="001B6767" w:rsidP="00F82B34">
      <w:pPr>
        <w:pStyle w:val="nadpis"/>
        <w:tabs>
          <w:tab w:val="left" w:pos="284"/>
        </w:tabs>
        <w:spacing w:after="0"/>
        <w:ind w:left="426" w:hanging="568"/>
        <w:jc w:val="both"/>
        <w:rPr>
          <w:rFonts w:ascii="Times New Roman" w:hAnsi="Times New Roman"/>
          <w:snapToGrid w:val="0"/>
          <w:color w:val="auto"/>
          <w:sz w:val="24"/>
          <w:szCs w:val="24"/>
          <w:highlight w:val="yellow"/>
        </w:rPr>
      </w:pPr>
      <w:r>
        <w:rPr>
          <w:rFonts w:ascii="Arial" w:eastAsia="Arial" w:hAnsi="Arial" w:cs="Arial"/>
          <w:b w:val="0"/>
        </w:rPr>
        <w:t xml:space="preserve"> </w:t>
      </w:r>
      <w:r w:rsidR="00AE2B7F" w:rsidRPr="000611CB">
        <w:rPr>
          <w:rFonts w:ascii="Arial" w:eastAsia="Arial" w:hAnsi="Arial" w:cs="Arial"/>
          <w:b w:val="0"/>
        </w:rPr>
        <w:t>5.13</w:t>
      </w:r>
      <w:r w:rsidR="002423FF">
        <w:rPr>
          <w:rFonts w:ascii="Arial" w:eastAsia="Arial" w:hAnsi="Arial" w:cs="Arial"/>
        </w:rPr>
        <w:t xml:space="preserve"> </w:t>
      </w:r>
      <w:r w:rsidR="00A3783C" w:rsidRPr="007B427E">
        <w:rPr>
          <w:rFonts w:ascii="Arial" w:hAnsi="Arial" w:cs="Arial"/>
          <w:b w:val="0"/>
          <w:snapToGrid w:val="0"/>
          <w:color w:val="auto"/>
        </w:rPr>
        <w:t>Faktury budou zasílány na e-mailovou adresu finanční účtárny – financniuctarna@onhb.cz</w:t>
      </w:r>
      <w:r w:rsidR="00A3783C" w:rsidRPr="007B427E">
        <w:rPr>
          <w:rFonts w:ascii="Times New Roman" w:hAnsi="Times New Roman"/>
          <w:b w:val="0"/>
          <w:snapToGrid w:val="0"/>
          <w:color w:val="auto"/>
          <w:sz w:val="28"/>
          <w:szCs w:val="24"/>
        </w:rPr>
        <w:t xml:space="preserve"> </w:t>
      </w:r>
      <w:r w:rsidR="00461D67" w:rsidRPr="007B427E">
        <w:rPr>
          <w:rFonts w:ascii="Arial" w:eastAsia="Arial" w:hAnsi="Arial" w:cs="Arial"/>
          <w:color w:val="auto"/>
        </w:rPr>
        <w:t xml:space="preserve"> </w:t>
      </w:r>
    </w:p>
    <w:p w14:paraId="0000006C" w14:textId="77777777" w:rsidR="00F5179C" w:rsidRPr="00856C75"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Smluvní sankce</w:t>
      </w:r>
    </w:p>
    <w:p w14:paraId="46E88906" w14:textId="77777777" w:rsidR="00FE0BBC" w:rsidRPr="00FE0BBC" w:rsidRDefault="00FE0BBC" w:rsidP="00FE0BBC">
      <w:pPr>
        <w:pStyle w:val="Odstavecseseznamem"/>
        <w:numPr>
          <w:ilvl w:val="0"/>
          <w:numId w:val="6"/>
        </w:numPr>
        <w:spacing w:after="0" w:line="240" w:lineRule="auto"/>
        <w:contextualSpacing w:val="0"/>
        <w:jc w:val="both"/>
        <w:rPr>
          <w:rFonts w:ascii="Arial" w:eastAsia="Arial" w:hAnsi="Arial" w:cs="Arial"/>
          <w:vanish/>
        </w:rPr>
      </w:pPr>
    </w:p>
    <w:p w14:paraId="7DE79538" w14:textId="77777777" w:rsidR="0082618D" w:rsidRDefault="0082618D" w:rsidP="0082618D">
      <w:pPr>
        <w:spacing w:after="0" w:line="240" w:lineRule="auto"/>
        <w:jc w:val="both"/>
        <w:rPr>
          <w:rFonts w:ascii="Arial" w:eastAsia="Arial" w:hAnsi="Arial" w:cs="Arial"/>
        </w:rPr>
      </w:pPr>
      <w:r>
        <w:rPr>
          <w:rFonts w:ascii="Arial" w:eastAsia="Arial" w:hAnsi="Arial" w:cs="Arial"/>
        </w:rPr>
        <w:t xml:space="preserve">6.1 </w:t>
      </w:r>
      <w:r w:rsidR="00495F9D" w:rsidRPr="00856C75">
        <w:rPr>
          <w:rFonts w:ascii="Arial" w:eastAsia="Arial" w:hAnsi="Arial" w:cs="Arial"/>
        </w:rPr>
        <w:t xml:space="preserve">Poskytovatel odpovídá za veškeré škody a nemajetkové újmy, které vzniknou </w:t>
      </w:r>
    </w:p>
    <w:p w14:paraId="33ECBF3C" w14:textId="77777777" w:rsidR="0082618D" w:rsidRDefault="0082618D" w:rsidP="0082618D">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Objednateli v důsledku porušení této smlouvy Poskytovatelem. Poskytovatel je povinen </w:t>
      </w:r>
      <w:r>
        <w:rPr>
          <w:rFonts w:ascii="Arial" w:eastAsia="Arial" w:hAnsi="Arial" w:cs="Arial"/>
        </w:rPr>
        <w:t xml:space="preserve">  </w:t>
      </w:r>
    </w:p>
    <w:p w14:paraId="74F6F1CC" w14:textId="77777777" w:rsidR="0082618D" w:rsidRDefault="0082618D" w:rsidP="0082618D">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nahradit takto vzniklou škodu a nemajetkovou újmu v plném rozsahu, včetně případných </w:t>
      </w:r>
    </w:p>
    <w:p w14:paraId="360B88E4" w14:textId="77777777" w:rsidR="0082618D" w:rsidRDefault="0082618D" w:rsidP="0082618D">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 xml:space="preserve">sankcí udělených Objednateli orgány veřejné moci, jejichž příčinou bylo porušení </w:t>
      </w:r>
    </w:p>
    <w:p w14:paraId="0000006E" w14:textId="7AC78D32" w:rsidR="00F5179C" w:rsidRPr="00856C75" w:rsidRDefault="0082618D" w:rsidP="0082618D">
      <w:pPr>
        <w:spacing w:after="0" w:line="240" w:lineRule="auto"/>
        <w:jc w:val="both"/>
        <w:rPr>
          <w:rFonts w:ascii="Arial" w:eastAsia="Arial" w:hAnsi="Arial" w:cs="Arial"/>
        </w:rPr>
      </w:pPr>
      <w:r>
        <w:rPr>
          <w:rFonts w:ascii="Arial" w:eastAsia="Arial" w:hAnsi="Arial" w:cs="Arial"/>
        </w:rPr>
        <w:t xml:space="preserve">      </w:t>
      </w:r>
      <w:r w:rsidR="00495F9D" w:rsidRPr="00856C75">
        <w:rPr>
          <w:rFonts w:ascii="Arial" w:eastAsia="Arial" w:hAnsi="Arial" w:cs="Arial"/>
        </w:rPr>
        <w:t>povinností Poskytovatele dle této smlouvy.</w:t>
      </w:r>
    </w:p>
    <w:p w14:paraId="0000006F" w14:textId="57440229"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6.2 </w:t>
      </w:r>
      <w:r w:rsidR="00495F9D" w:rsidRPr="00856C75">
        <w:rPr>
          <w:rFonts w:ascii="Arial" w:eastAsia="Arial" w:hAnsi="Arial" w:cs="Arial"/>
        </w:rPr>
        <w:t>Dostane-li se Objednatel do prodlení s placením úhrady za servisní služby poskytované dle této smlouvy, je povinen zaplatit Poskytovateli úrok z prodlení ve výši 0,05 % z dlužné částky za každý den prodlení.</w:t>
      </w:r>
    </w:p>
    <w:p w14:paraId="00000070" w14:textId="6F1C6E9B"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6.3 </w:t>
      </w:r>
      <w:r w:rsidR="00495F9D" w:rsidRPr="00856C75">
        <w:rPr>
          <w:rFonts w:ascii="Arial" w:eastAsia="Arial" w:hAnsi="Arial" w:cs="Arial"/>
        </w:rPr>
        <w:t xml:space="preserve">Jestliže dostupnost </w:t>
      </w:r>
      <w:r w:rsidR="00AE2B7F">
        <w:rPr>
          <w:rFonts w:ascii="Arial" w:eastAsia="Arial" w:hAnsi="Arial" w:cs="Arial"/>
        </w:rPr>
        <w:t>věci</w:t>
      </w:r>
      <w:r w:rsidR="00AE2B7F" w:rsidRPr="00856C75">
        <w:rPr>
          <w:rFonts w:ascii="Arial" w:eastAsia="Arial" w:hAnsi="Arial" w:cs="Arial"/>
        </w:rPr>
        <w:t xml:space="preserve"> </w:t>
      </w:r>
      <w:r w:rsidR="00495F9D" w:rsidRPr="00856C75">
        <w:rPr>
          <w:rFonts w:ascii="Arial" w:eastAsia="Arial" w:hAnsi="Arial" w:cs="Arial"/>
        </w:rPr>
        <w:t xml:space="preserve">klesne pod hodnotu dle </w:t>
      </w:r>
      <w:r w:rsidR="001A49F2">
        <w:rPr>
          <w:rFonts w:ascii="Arial" w:eastAsia="Arial" w:hAnsi="Arial" w:cs="Arial"/>
        </w:rPr>
        <w:t>odstavce</w:t>
      </w:r>
      <w:r w:rsidR="00495F9D" w:rsidRPr="00856C75">
        <w:rPr>
          <w:rFonts w:ascii="Arial" w:eastAsia="Arial" w:hAnsi="Arial" w:cs="Arial"/>
        </w:rPr>
        <w:t xml:space="preserve"> 1.</w:t>
      </w:r>
      <w:r w:rsidR="00385EE5" w:rsidRPr="00856C75">
        <w:rPr>
          <w:rFonts w:ascii="Arial" w:eastAsia="Arial" w:hAnsi="Arial" w:cs="Arial"/>
        </w:rPr>
        <w:t>7</w:t>
      </w:r>
      <w:r w:rsidR="00495F9D" w:rsidRPr="00856C75">
        <w:rPr>
          <w:rFonts w:ascii="Arial" w:eastAsia="Arial" w:hAnsi="Arial" w:cs="Arial"/>
        </w:rPr>
        <w:t xml:space="preserve"> </w:t>
      </w:r>
      <w:r w:rsidR="001A49F2">
        <w:rPr>
          <w:rFonts w:ascii="Arial" w:eastAsia="Arial" w:hAnsi="Arial" w:cs="Arial"/>
        </w:rPr>
        <w:t xml:space="preserve">článku 1 </w:t>
      </w:r>
      <w:r w:rsidR="00495F9D" w:rsidRPr="00856C75">
        <w:rPr>
          <w:rFonts w:ascii="Arial" w:eastAsia="Arial" w:hAnsi="Arial" w:cs="Arial"/>
        </w:rPr>
        <w:t>této smlouvy, je Poskytovatel povinen uhradit Objednateli smluvní pokutu ve výši:</w:t>
      </w:r>
    </w:p>
    <w:p w14:paraId="00000071" w14:textId="30CC219A"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2.000,- Kč za každý kalendářní měsíc, ve kterém dostupnost </w:t>
      </w:r>
      <w:r w:rsidR="00AE2B7F">
        <w:rPr>
          <w:rFonts w:ascii="Arial" w:eastAsia="Arial" w:hAnsi="Arial" w:cs="Arial"/>
        </w:rPr>
        <w:t>věci</w:t>
      </w:r>
      <w:r w:rsidR="00AE2B7F" w:rsidRPr="00856C75">
        <w:rPr>
          <w:rFonts w:ascii="Arial" w:eastAsia="Arial" w:hAnsi="Arial" w:cs="Arial"/>
        </w:rPr>
        <w:t xml:space="preserve"> </w:t>
      </w:r>
      <w:r w:rsidRPr="00856C75">
        <w:rPr>
          <w:rFonts w:ascii="Arial" w:eastAsia="Arial" w:hAnsi="Arial" w:cs="Arial"/>
        </w:rPr>
        <w:t xml:space="preserve">nedosáhne hodnoty dle čl. </w:t>
      </w:r>
      <w:r w:rsidR="001A49F2">
        <w:rPr>
          <w:rFonts w:ascii="Arial" w:eastAsia="Arial" w:hAnsi="Arial" w:cs="Arial"/>
        </w:rPr>
        <w:t>1</w:t>
      </w:r>
      <w:r w:rsidR="001A49F2" w:rsidRPr="00856C75">
        <w:rPr>
          <w:rFonts w:ascii="Arial" w:eastAsia="Arial" w:hAnsi="Arial" w:cs="Arial"/>
        </w:rPr>
        <w:t xml:space="preserve"> </w:t>
      </w:r>
      <w:r w:rsidRPr="00856C75">
        <w:rPr>
          <w:rFonts w:ascii="Arial" w:eastAsia="Arial" w:hAnsi="Arial" w:cs="Arial"/>
        </w:rPr>
        <w:t xml:space="preserve">odst. </w:t>
      </w:r>
      <w:r w:rsidR="001A49F2">
        <w:rPr>
          <w:rFonts w:ascii="Arial" w:eastAsia="Arial" w:hAnsi="Arial" w:cs="Arial"/>
        </w:rPr>
        <w:t>1.7</w:t>
      </w:r>
      <w:r w:rsidRPr="00856C75">
        <w:rPr>
          <w:rFonts w:ascii="Arial" w:eastAsia="Arial" w:hAnsi="Arial" w:cs="Arial"/>
        </w:rPr>
        <w:t xml:space="preserve"> této smlouvy, ale dosáhne hodnoty alespoň 9</w:t>
      </w:r>
      <w:r w:rsidR="001A49F2">
        <w:rPr>
          <w:rFonts w:ascii="Arial" w:eastAsia="Arial" w:hAnsi="Arial" w:cs="Arial"/>
        </w:rPr>
        <w:t>8</w:t>
      </w:r>
      <w:r w:rsidRPr="00856C75">
        <w:rPr>
          <w:rFonts w:ascii="Arial" w:eastAsia="Arial" w:hAnsi="Arial" w:cs="Arial"/>
        </w:rPr>
        <w:t>,5 %;</w:t>
      </w:r>
    </w:p>
    <w:p w14:paraId="00000072" w14:textId="2231DD00"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5.000,- Kč za každý kalendářní měsíc, ve kterém dostupnost </w:t>
      </w:r>
      <w:r w:rsidR="00AE2B7F">
        <w:rPr>
          <w:rFonts w:ascii="Arial" w:eastAsia="Arial" w:hAnsi="Arial" w:cs="Arial"/>
        </w:rPr>
        <w:t>věci</w:t>
      </w:r>
      <w:r w:rsidR="00AE2B7F" w:rsidRPr="00856C75">
        <w:rPr>
          <w:rFonts w:ascii="Arial" w:eastAsia="Arial" w:hAnsi="Arial" w:cs="Arial"/>
        </w:rPr>
        <w:t xml:space="preserve"> </w:t>
      </w:r>
      <w:r w:rsidRPr="00856C75">
        <w:rPr>
          <w:rFonts w:ascii="Arial" w:eastAsia="Arial" w:hAnsi="Arial" w:cs="Arial"/>
        </w:rPr>
        <w:t>nedosáhne hodnoty 9</w:t>
      </w:r>
      <w:r w:rsidR="0031195B" w:rsidRPr="00856C75">
        <w:rPr>
          <w:rFonts w:ascii="Arial" w:eastAsia="Arial" w:hAnsi="Arial" w:cs="Arial"/>
        </w:rPr>
        <w:t>8</w:t>
      </w:r>
      <w:r w:rsidRPr="00856C75">
        <w:rPr>
          <w:rFonts w:ascii="Arial" w:eastAsia="Arial" w:hAnsi="Arial" w:cs="Arial"/>
        </w:rPr>
        <w:t>,5 %, ale dosáhne hodnoty alespoň 9</w:t>
      </w:r>
      <w:r w:rsidR="0031195B" w:rsidRPr="00856C75">
        <w:rPr>
          <w:rFonts w:ascii="Arial" w:eastAsia="Arial" w:hAnsi="Arial" w:cs="Arial"/>
        </w:rPr>
        <w:t>8</w:t>
      </w:r>
      <w:r w:rsidRPr="00856C75">
        <w:rPr>
          <w:rFonts w:ascii="Arial" w:eastAsia="Arial" w:hAnsi="Arial" w:cs="Arial"/>
        </w:rPr>
        <w:t>,0 %;</w:t>
      </w:r>
    </w:p>
    <w:p w14:paraId="00000073" w14:textId="6DF80A7C"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10.000,- Kč za každý kalendářní měsíc, ve kterém dostupnost </w:t>
      </w:r>
      <w:r w:rsidR="00AE2B7F">
        <w:rPr>
          <w:rFonts w:ascii="Arial" w:eastAsia="Arial" w:hAnsi="Arial" w:cs="Arial"/>
        </w:rPr>
        <w:t>věci</w:t>
      </w:r>
      <w:r w:rsidR="00AE2B7F" w:rsidRPr="00856C75">
        <w:rPr>
          <w:rFonts w:ascii="Arial" w:eastAsia="Arial" w:hAnsi="Arial" w:cs="Arial"/>
        </w:rPr>
        <w:t xml:space="preserve"> </w:t>
      </w:r>
      <w:r w:rsidRPr="00856C75">
        <w:rPr>
          <w:rFonts w:ascii="Arial" w:eastAsia="Arial" w:hAnsi="Arial" w:cs="Arial"/>
        </w:rPr>
        <w:t>nedosáhne hodnoty 9</w:t>
      </w:r>
      <w:r w:rsidR="0031195B" w:rsidRPr="00856C75">
        <w:rPr>
          <w:rFonts w:ascii="Arial" w:eastAsia="Arial" w:hAnsi="Arial" w:cs="Arial"/>
        </w:rPr>
        <w:t>8</w:t>
      </w:r>
      <w:r w:rsidRPr="00856C75">
        <w:rPr>
          <w:rFonts w:ascii="Arial" w:eastAsia="Arial" w:hAnsi="Arial" w:cs="Arial"/>
        </w:rPr>
        <w:t>,0 %, ale dosáhne hodnoty alespoň 9</w:t>
      </w:r>
      <w:r w:rsidR="0031195B" w:rsidRPr="00856C75">
        <w:rPr>
          <w:rFonts w:ascii="Arial" w:eastAsia="Arial" w:hAnsi="Arial" w:cs="Arial"/>
        </w:rPr>
        <w:t>7</w:t>
      </w:r>
      <w:r w:rsidRPr="00856C75">
        <w:rPr>
          <w:rFonts w:ascii="Arial" w:eastAsia="Arial" w:hAnsi="Arial" w:cs="Arial"/>
        </w:rPr>
        <w:t xml:space="preserve"> %;</w:t>
      </w:r>
    </w:p>
    <w:p w14:paraId="00000074" w14:textId="5FB72DCE"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20.000,- Kč za každý kalendářní měsíc, ve kterém dostupnost </w:t>
      </w:r>
      <w:r w:rsidR="00AE2B7F">
        <w:rPr>
          <w:rFonts w:ascii="Arial" w:eastAsia="Arial" w:hAnsi="Arial" w:cs="Arial"/>
        </w:rPr>
        <w:t>věci</w:t>
      </w:r>
      <w:r w:rsidR="00AE2B7F" w:rsidRPr="00856C75">
        <w:rPr>
          <w:rFonts w:ascii="Arial" w:eastAsia="Arial" w:hAnsi="Arial" w:cs="Arial"/>
        </w:rPr>
        <w:t xml:space="preserve"> </w:t>
      </w:r>
      <w:r w:rsidRPr="00856C75">
        <w:rPr>
          <w:rFonts w:ascii="Arial" w:eastAsia="Arial" w:hAnsi="Arial" w:cs="Arial"/>
        </w:rPr>
        <w:t>nedosáhne hodnoty 9</w:t>
      </w:r>
      <w:r w:rsidR="0031195B" w:rsidRPr="00856C75">
        <w:rPr>
          <w:rFonts w:ascii="Arial" w:eastAsia="Arial" w:hAnsi="Arial" w:cs="Arial"/>
        </w:rPr>
        <w:t>7</w:t>
      </w:r>
      <w:r w:rsidRPr="00856C75">
        <w:rPr>
          <w:rFonts w:ascii="Arial" w:eastAsia="Arial" w:hAnsi="Arial" w:cs="Arial"/>
        </w:rPr>
        <w:t xml:space="preserve"> %, ale dosáhne hodnoty alespoň 9</w:t>
      </w:r>
      <w:r w:rsidR="0031195B" w:rsidRPr="00856C75">
        <w:rPr>
          <w:rFonts w:ascii="Arial" w:eastAsia="Arial" w:hAnsi="Arial" w:cs="Arial"/>
        </w:rPr>
        <w:t>6</w:t>
      </w:r>
      <w:r w:rsidRPr="00856C75">
        <w:rPr>
          <w:rFonts w:ascii="Arial" w:eastAsia="Arial" w:hAnsi="Arial" w:cs="Arial"/>
        </w:rPr>
        <w:t xml:space="preserve"> %;</w:t>
      </w:r>
    </w:p>
    <w:p w14:paraId="00000075" w14:textId="1165344C" w:rsidR="00F5179C" w:rsidRPr="00856C75" w:rsidRDefault="00495F9D">
      <w:pPr>
        <w:numPr>
          <w:ilvl w:val="2"/>
          <w:numId w:val="24"/>
        </w:numPr>
        <w:spacing w:after="0" w:line="240" w:lineRule="auto"/>
        <w:ind w:hanging="294"/>
        <w:jc w:val="both"/>
        <w:rPr>
          <w:rFonts w:ascii="Arial" w:eastAsia="Arial" w:hAnsi="Arial" w:cs="Arial"/>
        </w:rPr>
      </w:pPr>
      <w:r w:rsidRPr="00856C75">
        <w:rPr>
          <w:rFonts w:ascii="Arial" w:eastAsia="Arial" w:hAnsi="Arial" w:cs="Arial"/>
        </w:rPr>
        <w:t xml:space="preserve">30.000,- Kč za každý kalendářní měsíc, ve kterém dostupnost </w:t>
      </w:r>
      <w:r w:rsidR="00AE2B7F">
        <w:rPr>
          <w:rFonts w:ascii="Arial" w:eastAsia="Arial" w:hAnsi="Arial" w:cs="Arial"/>
        </w:rPr>
        <w:t>věci</w:t>
      </w:r>
      <w:r w:rsidR="00AE2B7F" w:rsidRPr="00856C75">
        <w:rPr>
          <w:rFonts w:ascii="Arial" w:eastAsia="Arial" w:hAnsi="Arial" w:cs="Arial"/>
        </w:rPr>
        <w:t xml:space="preserve"> </w:t>
      </w:r>
      <w:r w:rsidRPr="00856C75">
        <w:rPr>
          <w:rFonts w:ascii="Arial" w:eastAsia="Arial" w:hAnsi="Arial" w:cs="Arial"/>
        </w:rPr>
        <w:t>nedosáhne hodnoty 9</w:t>
      </w:r>
      <w:r w:rsidR="0031195B" w:rsidRPr="00856C75">
        <w:rPr>
          <w:rFonts w:ascii="Arial" w:eastAsia="Arial" w:hAnsi="Arial" w:cs="Arial"/>
        </w:rPr>
        <w:t>6</w:t>
      </w:r>
      <w:r w:rsidRPr="00856C75">
        <w:rPr>
          <w:rFonts w:ascii="Arial" w:eastAsia="Arial" w:hAnsi="Arial" w:cs="Arial"/>
        </w:rPr>
        <w:t xml:space="preserve"> %.</w:t>
      </w:r>
    </w:p>
    <w:p w14:paraId="00000076" w14:textId="60E23665"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6.4 </w:t>
      </w:r>
      <w:r w:rsidR="00495F9D" w:rsidRPr="00856C75">
        <w:rPr>
          <w:rFonts w:ascii="Arial" w:eastAsia="Arial" w:hAnsi="Arial" w:cs="Arial"/>
        </w:rPr>
        <w:t xml:space="preserve">Dostane-li se Poskytovatel do prodlení s reakční dobou na incident </w:t>
      </w:r>
      <w:sdt>
        <w:sdtPr>
          <w:rPr>
            <w:rFonts w:ascii="Arial" w:hAnsi="Arial" w:cs="Arial"/>
          </w:rPr>
          <w:tag w:val="goog_rdk_23"/>
          <w:id w:val="1288472391"/>
        </w:sdtPr>
        <w:sdtEndPr/>
        <w:sdtContent/>
      </w:sdt>
      <w:r w:rsidR="00495F9D" w:rsidRPr="00856C75">
        <w:rPr>
          <w:rFonts w:ascii="Arial" w:eastAsia="Arial" w:hAnsi="Arial" w:cs="Arial"/>
        </w:rPr>
        <w:t>kategorie A</w:t>
      </w:r>
      <w:r w:rsidR="00D21FF4" w:rsidRPr="00856C75">
        <w:rPr>
          <w:rFonts w:ascii="Arial" w:eastAsia="Arial" w:hAnsi="Arial" w:cs="Arial"/>
        </w:rPr>
        <w:t>, B</w:t>
      </w:r>
      <w:r w:rsidR="00495F9D" w:rsidRPr="00856C75">
        <w:rPr>
          <w:rFonts w:ascii="Arial" w:eastAsia="Arial" w:hAnsi="Arial" w:cs="Arial"/>
        </w:rPr>
        <w:t xml:space="preserve"> nebo </w:t>
      </w:r>
      <w:r w:rsidR="00385EE5" w:rsidRPr="00856C75">
        <w:rPr>
          <w:rFonts w:ascii="Arial" w:eastAsia="Arial" w:hAnsi="Arial" w:cs="Arial"/>
        </w:rPr>
        <w:t xml:space="preserve">C </w:t>
      </w:r>
      <w:r w:rsidR="00495F9D" w:rsidRPr="00856C75">
        <w:rPr>
          <w:rFonts w:ascii="Arial" w:eastAsia="Arial" w:hAnsi="Arial" w:cs="Arial"/>
        </w:rPr>
        <w:t>při poskytování servisních služeb kategorie řešení incidentů</w:t>
      </w:r>
      <w:sdt>
        <w:sdtPr>
          <w:rPr>
            <w:rFonts w:ascii="Arial" w:hAnsi="Arial" w:cs="Arial"/>
          </w:rPr>
          <w:tag w:val="goog_rdk_24"/>
          <w:id w:val="1035550231"/>
        </w:sdtPr>
        <w:sdtEndPr/>
        <w:sdtContent/>
      </w:sdt>
      <w:r w:rsidR="00495F9D" w:rsidRPr="00856C75">
        <w:rPr>
          <w:rFonts w:ascii="Arial" w:eastAsia="Arial" w:hAnsi="Arial" w:cs="Arial"/>
        </w:rPr>
        <w:t xml:space="preserve"> úrovně </w:t>
      </w:r>
      <w:r w:rsidR="00D21FF4" w:rsidRPr="00856C75">
        <w:rPr>
          <w:rFonts w:ascii="Arial" w:eastAsia="Arial" w:hAnsi="Arial" w:cs="Arial"/>
        </w:rPr>
        <w:t>1</w:t>
      </w:r>
      <w:r w:rsidR="00495F9D" w:rsidRPr="00856C75">
        <w:rPr>
          <w:rFonts w:ascii="Arial" w:eastAsia="Arial" w:hAnsi="Arial" w:cs="Arial"/>
        </w:rPr>
        <w:t xml:space="preserve"> dle přílohy č. 1 této smlouvy, je Poskytovatel povinen uhradit Objednateli smluvní pokutu ve výši 500</w:t>
      </w:r>
      <w:r w:rsidR="002F6A80">
        <w:rPr>
          <w:rFonts w:ascii="Arial" w:eastAsia="Arial" w:hAnsi="Arial" w:cs="Arial"/>
        </w:rPr>
        <w:t xml:space="preserve">,- </w:t>
      </w:r>
      <w:r w:rsidR="00495F9D" w:rsidRPr="00856C75">
        <w:rPr>
          <w:rFonts w:ascii="Arial" w:eastAsia="Arial" w:hAnsi="Arial" w:cs="Arial"/>
        </w:rPr>
        <w:t xml:space="preserve"> Kč za každou započatou hodinu prodlení.</w:t>
      </w:r>
    </w:p>
    <w:p w14:paraId="0000007F" w14:textId="4F1FCC66"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lastRenderedPageBreak/>
        <w:t xml:space="preserve">6.5 </w:t>
      </w:r>
      <w:r w:rsidR="00495F9D" w:rsidRPr="00856C75">
        <w:rPr>
          <w:rFonts w:ascii="Arial" w:eastAsia="Arial" w:hAnsi="Arial" w:cs="Arial"/>
        </w:rPr>
        <w:t xml:space="preserve">Poruší-li Poskytovatel povinnost </w:t>
      </w:r>
      <w:r w:rsidR="002F6A80" w:rsidRPr="00856C75">
        <w:rPr>
          <w:rFonts w:ascii="Arial" w:eastAsia="Arial" w:hAnsi="Arial" w:cs="Arial"/>
        </w:rPr>
        <w:t xml:space="preserve">smlouvy vyřešit incident kategorie A, B nebo C při poskytování servisních služeb kategorie řešení incidentů úrovně 1 </w:t>
      </w:r>
      <w:r w:rsidR="00495F9D" w:rsidRPr="00856C75">
        <w:rPr>
          <w:rFonts w:ascii="Arial" w:eastAsia="Arial" w:hAnsi="Arial" w:cs="Arial"/>
        </w:rPr>
        <w:t xml:space="preserve">dle přílohy č. </w:t>
      </w:r>
      <w:r w:rsidR="00D21FF4" w:rsidRPr="00856C75">
        <w:rPr>
          <w:rFonts w:ascii="Arial" w:eastAsia="Arial" w:hAnsi="Arial" w:cs="Arial"/>
        </w:rPr>
        <w:t>1 této</w:t>
      </w:r>
      <w:r w:rsidR="0064250D">
        <w:rPr>
          <w:rFonts w:ascii="Arial" w:eastAsia="Arial" w:hAnsi="Arial" w:cs="Arial"/>
        </w:rPr>
        <w:t xml:space="preserve"> </w:t>
      </w:r>
      <w:r w:rsidR="00D21FF4" w:rsidRPr="00856C75">
        <w:rPr>
          <w:rFonts w:ascii="Arial" w:eastAsia="Arial" w:hAnsi="Arial" w:cs="Arial"/>
        </w:rPr>
        <w:t>smlouvy</w:t>
      </w:r>
      <w:r w:rsidR="00495F9D" w:rsidRPr="00856C75">
        <w:rPr>
          <w:rFonts w:ascii="Arial" w:eastAsia="Arial" w:hAnsi="Arial" w:cs="Arial"/>
        </w:rPr>
        <w:t>, je Poskytovatel povinen uhradit Objednateli smluvní pokutu ve výši 500</w:t>
      </w:r>
      <w:r w:rsidR="002F6A80">
        <w:rPr>
          <w:rFonts w:ascii="Arial" w:eastAsia="Arial" w:hAnsi="Arial" w:cs="Arial"/>
        </w:rPr>
        <w:t>,--</w:t>
      </w:r>
      <w:r w:rsidR="00495F9D" w:rsidRPr="00856C75">
        <w:rPr>
          <w:rFonts w:ascii="Arial" w:eastAsia="Arial" w:hAnsi="Arial" w:cs="Arial"/>
        </w:rPr>
        <w:t xml:space="preserve"> Kč za každý započatý den prodlení.</w:t>
      </w:r>
    </w:p>
    <w:p w14:paraId="00000084" w14:textId="7F018592"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6.6 </w:t>
      </w:r>
      <w:r w:rsidR="00495F9D" w:rsidRPr="00856C75">
        <w:rPr>
          <w:rFonts w:ascii="Arial" w:eastAsia="Arial" w:hAnsi="Arial" w:cs="Arial"/>
        </w:rPr>
        <w:t>Dostane-li se Poskytovatel do prodlení s reakční dobou na požadavek při poskytování servisních služeb kategorie technická podpora a vývoj dle přílohy č. 1 této smlouvy, je Poskytovatel povinen uhradit Objednateli smluvní pokutu ve výši 500</w:t>
      </w:r>
      <w:r w:rsidR="002F6A80">
        <w:rPr>
          <w:rFonts w:ascii="Arial" w:eastAsia="Arial" w:hAnsi="Arial" w:cs="Arial"/>
        </w:rPr>
        <w:t>,--</w:t>
      </w:r>
      <w:r w:rsidR="00495F9D" w:rsidRPr="00856C75">
        <w:rPr>
          <w:rFonts w:ascii="Arial" w:eastAsia="Arial" w:hAnsi="Arial" w:cs="Arial"/>
        </w:rPr>
        <w:t xml:space="preserve"> Kč za každou započatou hodinu prodlení.</w:t>
      </w:r>
    </w:p>
    <w:p w14:paraId="00000085" w14:textId="247317D0"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6.7 </w:t>
      </w:r>
      <w:r w:rsidR="00495F9D" w:rsidRPr="00856C75">
        <w:rPr>
          <w:rFonts w:ascii="Arial" w:eastAsia="Arial" w:hAnsi="Arial" w:cs="Arial"/>
        </w:rPr>
        <w:t>Poruší-li Poskytovatel povinnost v době vyřešení dle přílohy č. 1 této smlouvy vyřešit požadavek při poskytování servisních služeb kategorie technická podpora a vývoj dle přílohy č. 1 této smlouvy, je Poskytovatel povinen uhradit Objednateli smluvní pokutu ve výši 500</w:t>
      </w:r>
      <w:r w:rsidR="002F6A80">
        <w:rPr>
          <w:rFonts w:ascii="Arial" w:eastAsia="Arial" w:hAnsi="Arial" w:cs="Arial"/>
        </w:rPr>
        <w:t>,--</w:t>
      </w:r>
      <w:r w:rsidR="00495F9D" w:rsidRPr="00856C75">
        <w:rPr>
          <w:rFonts w:ascii="Arial" w:eastAsia="Arial" w:hAnsi="Arial" w:cs="Arial"/>
        </w:rPr>
        <w:t xml:space="preserve"> Kč za každý započatý den prodlení. Smluvní pokutu dle tohoto odstavce je Poskytovatel povinen platit pouze v případě, že byl požadavek Objednatele technologicky proveditelný.</w:t>
      </w:r>
    </w:p>
    <w:p w14:paraId="00000086" w14:textId="1907EDAB"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6.8 </w:t>
      </w:r>
      <w:r w:rsidR="00495F9D" w:rsidRPr="00856C75">
        <w:rPr>
          <w:rFonts w:ascii="Arial" w:eastAsia="Arial" w:hAnsi="Arial" w:cs="Arial"/>
        </w:rPr>
        <w:t xml:space="preserve">Ustanovením o smluvních pokutách není dotčeno právo Objednatele na náhradu škody či nemajetkové újmy. Smluvní strany se výslovně dohodly, že Objednatel je vedle smluvních pokut oprávněn požadovat po Poskytovateli též v plném rozsahu náhradu škody </w:t>
      </w:r>
      <w:r w:rsidR="00843AEE">
        <w:rPr>
          <w:rFonts w:ascii="Arial" w:eastAsia="Arial" w:hAnsi="Arial" w:cs="Arial"/>
        </w:rPr>
        <w:t>(tj. i nad výši sjednané smluvní pokuty)</w:t>
      </w:r>
      <w:r w:rsidR="00843AEE" w:rsidRPr="00856C75">
        <w:rPr>
          <w:rFonts w:ascii="Arial" w:eastAsia="Arial" w:hAnsi="Arial" w:cs="Arial"/>
        </w:rPr>
        <w:t xml:space="preserve"> </w:t>
      </w:r>
      <w:r w:rsidR="00495F9D" w:rsidRPr="00856C75">
        <w:rPr>
          <w:rFonts w:ascii="Arial" w:eastAsia="Arial" w:hAnsi="Arial" w:cs="Arial"/>
        </w:rPr>
        <w:t>a nemajetkové újmy způsobené porušením povinnosti, na kterou se vztahuje smluvní pokuta.</w:t>
      </w:r>
    </w:p>
    <w:p w14:paraId="00000087" w14:textId="59946F05"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6.9 </w:t>
      </w:r>
      <w:r w:rsidR="00495F9D" w:rsidRPr="00856C75">
        <w:rPr>
          <w:rFonts w:ascii="Arial" w:eastAsia="Arial" w:hAnsi="Arial" w:cs="Arial"/>
        </w:rPr>
        <w:t xml:space="preserve">V případě, že Objednateli vznikne nárok na smluvní pokutu dle této smlouvy vůči Poskytovateli, je Objednatel oprávněn započíst pohledávku z titulu smluvní pokuty oproti nároku Poskytovatele na úhradu jím vystavené faktury. </w:t>
      </w:r>
    </w:p>
    <w:p w14:paraId="00000088" w14:textId="22EEC0A4"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6.10 </w:t>
      </w:r>
      <w:r w:rsidR="00495F9D" w:rsidRPr="00856C75">
        <w:rPr>
          <w:rFonts w:ascii="Arial" w:eastAsia="Arial" w:hAnsi="Arial" w:cs="Arial"/>
        </w:rPr>
        <w:t>Smluvní pokuta bude Poskytovatelem uhrazena do 30 dnů od prokazatelného doručení výzvy k úhradě smluvní pokuty ze strany Objednatele.</w:t>
      </w:r>
      <w:r w:rsidR="00F429FB" w:rsidRPr="00856C75">
        <w:rPr>
          <w:rFonts w:ascii="Arial" w:eastAsia="Arial" w:hAnsi="Arial" w:cs="Arial"/>
        </w:rPr>
        <w:t xml:space="preserve"> </w:t>
      </w:r>
    </w:p>
    <w:p w14:paraId="0A759967" w14:textId="03808EE5" w:rsidR="00F429FB"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6.11 </w:t>
      </w:r>
      <w:r w:rsidR="00F429FB" w:rsidRPr="00856C75">
        <w:rPr>
          <w:rFonts w:ascii="Arial" w:eastAsia="Arial" w:hAnsi="Arial" w:cs="Arial"/>
        </w:rPr>
        <w:t>Za nesplnění k</w:t>
      </w:r>
      <w:r w:rsidR="00677ACF" w:rsidRPr="00856C75">
        <w:rPr>
          <w:rFonts w:ascii="Arial" w:eastAsia="Arial" w:hAnsi="Arial" w:cs="Arial"/>
        </w:rPr>
        <w:t>terékoliv povinnosti obsažené v</w:t>
      </w:r>
      <w:r w:rsidR="00F429FB" w:rsidRPr="00856C75">
        <w:rPr>
          <w:rFonts w:ascii="Arial" w:eastAsia="Arial" w:hAnsi="Arial" w:cs="Arial"/>
        </w:rPr>
        <w:t xml:space="preserve"> příloze č. 2 této smlouvy, je objednatel oprávněn účtovat Poskytovateli smluvní pokutu ve výši 100 000 Kč, a to za každé jednotlivé porušení povinností obsažených ve výše zmíněné příloze</w:t>
      </w:r>
      <w:r w:rsidR="00C22963">
        <w:rPr>
          <w:rFonts w:ascii="Arial" w:eastAsia="Arial" w:hAnsi="Arial" w:cs="Arial"/>
        </w:rPr>
        <w:t xml:space="preserve"> smlouvy</w:t>
      </w:r>
      <w:r w:rsidR="00F429FB" w:rsidRPr="00856C75">
        <w:rPr>
          <w:rFonts w:ascii="Arial" w:eastAsia="Arial" w:hAnsi="Arial" w:cs="Arial"/>
        </w:rPr>
        <w:t xml:space="preserve">. </w:t>
      </w:r>
    </w:p>
    <w:p w14:paraId="00000089" w14:textId="77777777" w:rsidR="00F5179C" w:rsidRPr="00856C75"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Trvání a ukončení smlouvy</w:t>
      </w:r>
    </w:p>
    <w:p w14:paraId="41B21226" w14:textId="77777777" w:rsidR="00500E09" w:rsidRPr="00500E09" w:rsidRDefault="00500E09" w:rsidP="00500E09">
      <w:pPr>
        <w:pStyle w:val="Odstavecseseznamem"/>
        <w:numPr>
          <w:ilvl w:val="0"/>
          <w:numId w:val="15"/>
        </w:numPr>
        <w:spacing w:after="0" w:line="240" w:lineRule="auto"/>
        <w:contextualSpacing w:val="0"/>
        <w:jc w:val="both"/>
        <w:rPr>
          <w:rFonts w:ascii="Arial" w:eastAsia="Arial" w:hAnsi="Arial" w:cs="Arial"/>
          <w:vanish/>
        </w:rPr>
      </w:pPr>
    </w:p>
    <w:p w14:paraId="0000008B" w14:textId="7822C4CB" w:rsidR="00F5179C" w:rsidRPr="00500E09" w:rsidRDefault="00495F9D" w:rsidP="00500E09">
      <w:pPr>
        <w:pStyle w:val="Odstavecseseznamem"/>
        <w:numPr>
          <w:ilvl w:val="1"/>
          <w:numId w:val="37"/>
        </w:numPr>
        <w:spacing w:after="0" w:line="240" w:lineRule="auto"/>
        <w:jc w:val="both"/>
        <w:rPr>
          <w:rFonts w:ascii="Arial" w:eastAsia="Arial" w:hAnsi="Arial" w:cs="Arial"/>
        </w:rPr>
      </w:pPr>
      <w:r w:rsidRPr="00500E09">
        <w:rPr>
          <w:rFonts w:ascii="Arial" w:eastAsia="Arial" w:hAnsi="Arial" w:cs="Arial"/>
        </w:rPr>
        <w:t>Tato smlouva je uzavřena na dobu neurčitou.</w:t>
      </w:r>
    </w:p>
    <w:p w14:paraId="0000008C" w14:textId="2BA329BF" w:rsidR="00F5179C" w:rsidRPr="00856C75" w:rsidRDefault="00500E09" w:rsidP="00500E09">
      <w:pPr>
        <w:spacing w:after="0" w:line="240" w:lineRule="auto"/>
        <w:ind w:left="360" w:hanging="360"/>
        <w:jc w:val="both"/>
        <w:rPr>
          <w:rFonts w:ascii="Arial" w:eastAsia="Arial" w:hAnsi="Arial" w:cs="Arial"/>
        </w:rPr>
      </w:pPr>
      <w:r>
        <w:rPr>
          <w:rFonts w:ascii="Arial" w:eastAsia="Arial" w:hAnsi="Arial" w:cs="Arial"/>
        </w:rPr>
        <w:t xml:space="preserve">7.2 </w:t>
      </w:r>
      <w:r w:rsidR="00495F9D" w:rsidRPr="00856C75">
        <w:rPr>
          <w:rFonts w:ascii="Arial" w:eastAsia="Arial" w:hAnsi="Arial" w:cs="Arial"/>
        </w:rPr>
        <w:t xml:space="preserve">Objednatel je </w:t>
      </w:r>
      <w:r w:rsidR="00F82B34" w:rsidRPr="00856C75">
        <w:rPr>
          <w:rFonts w:ascii="Arial" w:eastAsia="Arial" w:hAnsi="Arial" w:cs="Arial"/>
        </w:rPr>
        <w:t>oprávněn od</w:t>
      </w:r>
      <w:r w:rsidR="00495F9D" w:rsidRPr="00856C75">
        <w:rPr>
          <w:rFonts w:ascii="Arial" w:eastAsia="Arial" w:hAnsi="Arial" w:cs="Arial"/>
        </w:rPr>
        <w:t xml:space="preserve"> této smlouvy písemně odstoupit:</w:t>
      </w:r>
    </w:p>
    <w:p w14:paraId="0000008D" w14:textId="77777777" w:rsidR="00F5179C" w:rsidRPr="00856C75" w:rsidRDefault="00495F9D">
      <w:pPr>
        <w:numPr>
          <w:ilvl w:val="2"/>
          <w:numId w:val="16"/>
        </w:numPr>
        <w:spacing w:after="0" w:line="240" w:lineRule="auto"/>
        <w:ind w:hanging="294"/>
        <w:jc w:val="both"/>
        <w:rPr>
          <w:rFonts w:ascii="Arial" w:eastAsia="Arial" w:hAnsi="Arial" w:cs="Arial"/>
        </w:rPr>
      </w:pPr>
      <w:r w:rsidRPr="00856C75">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127549B4" w14:textId="1CDC9711" w:rsidR="007625B6" w:rsidRDefault="00495F9D">
      <w:pPr>
        <w:numPr>
          <w:ilvl w:val="2"/>
          <w:numId w:val="16"/>
        </w:numPr>
        <w:spacing w:after="0" w:line="240" w:lineRule="auto"/>
        <w:ind w:hanging="294"/>
        <w:jc w:val="both"/>
        <w:rPr>
          <w:rFonts w:ascii="Arial" w:eastAsia="Arial" w:hAnsi="Arial" w:cs="Arial"/>
        </w:rPr>
      </w:pPr>
      <w:r w:rsidRPr="00856C75">
        <w:rPr>
          <w:rFonts w:ascii="Arial" w:eastAsia="Arial" w:hAnsi="Arial" w:cs="Arial"/>
        </w:rPr>
        <w:t xml:space="preserve">jestliže Poskytovatel nevyřeší incident Objednatele, který brání Objednateli řádnému užívání </w:t>
      </w:r>
      <w:r w:rsidR="00AE2B7F">
        <w:rPr>
          <w:rFonts w:ascii="Arial" w:eastAsia="Arial" w:hAnsi="Arial" w:cs="Arial"/>
        </w:rPr>
        <w:t>věci</w:t>
      </w:r>
      <w:r w:rsidRPr="00856C75">
        <w:rPr>
          <w:rFonts w:ascii="Arial" w:eastAsia="Arial" w:hAnsi="Arial" w:cs="Arial"/>
        </w:rPr>
        <w:t>, a to ani v Objednatelem dodatečně stanovené lhůtě poté, co na tento incident Poskytovatele nejméně dvakrát upozornil</w:t>
      </w:r>
    </w:p>
    <w:p w14:paraId="722DF69D" w14:textId="6F03D866" w:rsidR="00C87AE0" w:rsidRDefault="00C87AE0">
      <w:pPr>
        <w:numPr>
          <w:ilvl w:val="2"/>
          <w:numId w:val="16"/>
        </w:numPr>
        <w:spacing w:after="0" w:line="240" w:lineRule="auto"/>
        <w:ind w:hanging="294"/>
        <w:jc w:val="both"/>
        <w:rPr>
          <w:rFonts w:ascii="Arial" w:eastAsia="Arial" w:hAnsi="Arial" w:cs="Arial"/>
        </w:rPr>
      </w:pPr>
      <w:r>
        <w:rPr>
          <w:rFonts w:ascii="Arial" w:eastAsia="Arial" w:hAnsi="Arial" w:cs="Arial"/>
        </w:rPr>
        <w:t>pokud se opakovaně (tj. po třikrát) vyskytne během poskytování servisních služeb vada,</w:t>
      </w:r>
    </w:p>
    <w:p w14:paraId="3A38E270" w14:textId="2A65D864" w:rsidR="00C87AE0" w:rsidRDefault="007625B6">
      <w:pPr>
        <w:numPr>
          <w:ilvl w:val="2"/>
          <w:numId w:val="16"/>
        </w:numPr>
        <w:spacing w:after="0" w:line="240" w:lineRule="auto"/>
        <w:ind w:hanging="294"/>
        <w:jc w:val="both"/>
        <w:rPr>
          <w:rFonts w:ascii="Arial" w:eastAsia="Arial" w:hAnsi="Arial" w:cs="Arial"/>
        </w:rPr>
      </w:pPr>
      <w:r>
        <w:rPr>
          <w:rFonts w:ascii="Arial" w:eastAsia="Arial" w:hAnsi="Arial" w:cs="Arial"/>
        </w:rPr>
        <w:t>pokud Poskytovatel neplní řádně podstatné povinnosti dle smlouvy, zejm. nezajišťuje Ser</w:t>
      </w:r>
      <w:r w:rsidR="009640F3">
        <w:rPr>
          <w:rFonts w:ascii="Arial" w:eastAsia="Arial" w:hAnsi="Arial" w:cs="Arial"/>
        </w:rPr>
        <w:t xml:space="preserve">vice </w:t>
      </w:r>
      <w:proofErr w:type="spellStart"/>
      <w:r w:rsidR="009640F3">
        <w:rPr>
          <w:rFonts w:ascii="Arial" w:eastAsia="Arial" w:hAnsi="Arial" w:cs="Arial"/>
        </w:rPr>
        <w:t>desk</w:t>
      </w:r>
      <w:proofErr w:type="spellEnd"/>
      <w:r w:rsidR="009640F3">
        <w:rPr>
          <w:rFonts w:ascii="Arial" w:eastAsia="Arial" w:hAnsi="Arial" w:cs="Arial"/>
        </w:rPr>
        <w:t xml:space="preserve">, neprovádí </w:t>
      </w:r>
      <w:proofErr w:type="spellStart"/>
      <w:r w:rsidR="009640F3">
        <w:rPr>
          <w:rFonts w:ascii="Arial" w:eastAsia="Arial" w:hAnsi="Arial" w:cs="Arial"/>
        </w:rPr>
        <w:t>Maintenance</w:t>
      </w:r>
      <w:proofErr w:type="spellEnd"/>
      <w:r>
        <w:rPr>
          <w:rFonts w:ascii="Arial" w:eastAsia="Arial" w:hAnsi="Arial" w:cs="Arial"/>
        </w:rPr>
        <w:t xml:space="preserve"> či neupdatuje či neupgraduje SW </w:t>
      </w:r>
      <w:r w:rsidR="00AE2B7F">
        <w:rPr>
          <w:rFonts w:ascii="Arial" w:eastAsia="Arial" w:hAnsi="Arial" w:cs="Arial"/>
        </w:rPr>
        <w:t>věci</w:t>
      </w:r>
    </w:p>
    <w:p w14:paraId="0000008E" w14:textId="662D3A85" w:rsidR="00F5179C" w:rsidRDefault="00C87AE0">
      <w:pPr>
        <w:numPr>
          <w:ilvl w:val="2"/>
          <w:numId w:val="16"/>
        </w:numPr>
        <w:spacing w:after="0" w:line="240" w:lineRule="auto"/>
        <w:ind w:hanging="294"/>
        <w:jc w:val="both"/>
        <w:rPr>
          <w:rFonts w:ascii="Arial" w:eastAsia="Arial" w:hAnsi="Arial" w:cs="Arial"/>
        </w:rPr>
      </w:pPr>
      <w:r>
        <w:rPr>
          <w:rFonts w:ascii="Arial" w:eastAsia="Arial" w:hAnsi="Arial" w:cs="Arial"/>
        </w:rPr>
        <w:t xml:space="preserve">z dalších důvodů uvedených v této </w:t>
      </w:r>
      <w:r w:rsidR="002423FF">
        <w:rPr>
          <w:rFonts w:ascii="Arial" w:eastAsia="Arial" w:hAnsi="Arial" w:cs="Arial"/>
        </w:rPr>
        <w:t>smlouvě, nebo</w:t>
      </w:r>
      <w:r>
        <w:rPr>
          <w:rFonts w:ascii="Arial" w:eastAsia="Arial" w:hAnsi="Arial" w:cs="Arial"/>
        </w:rPr>
        <w:t xml:space="preserve"> pokud bude naplněna zákonná úprava (</w:t>
      </w:r>
      <w:proofErr w:type="spellStart"/>
      <w:r>
        <w:rPr>
          <w:rFonts w:ascii="Arial" w:eastAsia="Arial" w:hAnsi="Arial" w:cs="Arial"/>
        </w:rPr>
        <w:t>ust</w:t>
      </w:r>
      <w:proofErr w:type="spellEnd"/>
      <w:r>
        <w:rPr>
          <w:rFonts w:ascii="Arial" w:eastAsia="Arial" w:hAnsi="Arial" w:cs="Arial"/>
        </w:rPr>
        <w:t>. § 2001 a násl. občanského zákoníku)</w:t>
      </w:r>
      <w:r w:rsidR="00495F9D" w:rsidRPr="00856C75">
        <w:rPr>
          <w:rFonts w:ascii="Arial" w:eastAsia="Arial" w:hAnsi="Arial" w:cs="Arial"/>
        </w:rPr>
        <w:t>.</w:t>
      </w:r>
    </w:p>
    <w:p w14:paraId="56C6973E" w14:textId="0665E9D6" w:rsidR="00C87AE0"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7.3 </w:t>
      </w:r>
      <w:r w:rsidR="00C87AE0">
        <w:rPr>
          <w:rFonts w:ascii="Arial" w:eastAsia="Arial" w:hAnsi="Arial" w:cs="Arial"/>
        </w:rPr>
        <w:t>Poskytovatel je oprávněn od smlouvy odstoupit, pokud je Objednatel v prodlení úhradou faktury, jíž je účtována cena servisních služeb, a svůj dluh nesplní ani po písemné   výzvě Poskytovatele v náhradní lhůtě plnění, která nesmí být kratší než 20 dnů.</w:t>
      </w:r>
    </w:p>
    <w:p w14:paraId="0000008F" w14:textId="6957251B" w:rsidR="00F5179C"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7.4 </w:t>
      </w:r>
      <w:r w:rsidR="00495F9D" w:rsidRPr="00856C75">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5B2FC962" w:rsidR="00381476"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7.5 </w:t>
      </w:r>
      <w:r w:rsidR="00EC4C25">
        <w:rPr>
          <w:rFonts w:ascii="Arial" w:eastAsia="Arial" w:hAnsi="Arial" w:cs="Arial"/>
        </w:rPr>
        <w:t xml:space="preserve">Tuto smlouvu (závazek jí založený) lze </w:t>
      </w:r>
      <w:r w:rsidR="00F82B34">
        <w:rPr>
          <w:rFonts w:ascii="Arial" w:eastAsia="Arial" w:hAnsi="Arial" w:cs="Arial"/>
        </w:rPr>
        <w:t xml:space="preserve">vypovědět v </w:t>
      </w:r>
      <w:r w:rsidR="00F82B34" w:rsidRPr="00856C75">
        <w:rPr>
          <w:rFonts w:ascii="Arial" w:eastAsia="Arial" w:hAnsi="Arial" w:cs="Arial"/>
        </w:rPr>
        <w:t>6 měsíční</w:t>
      </w:r>
      <w:r w:rsidR="009640F3">
        <w:rPr>
          <w:rFonts w:ascii="Arial" w:eastAsia="Arial" w:hAnsi="Arial" w:cs="Arial"/>
        </w:rPr>
        <w:t xml:space="preserve"> výpovědní době</w:t>
      </w:r>
      <w:r w:rsidR="00A60574" w:rsidRPr="00856C75">
        <w:rPr>
          <w:rFonts w:ascii="Arial" w:eastAsia="Arial" w:hAnsi="Arial" w:cs="Arial"/>
        </w:rPr>
        <w:t>,</w:t>
      </w:r>
      <w:r w:rsidR="008A72A2" w:rsidRPr="00856C75">
        <w:rPr>
          <w:rFonts w:ascii="Arial" w:eastAsia="Arial" w:hAnsi="Arial" w:cs="Arial"/>
        </w:rPr>
        <w:t xml:space="preserve"> </w:t>
      </w:r>
      <w:r w:rsidR="00C8614C" w:rsidRPr="00856C75">
        <w:rPr>
          <w:rFonts w:ascii="Arial" w:eastAsia="Arial" w:hAnsi="Arial" w:cs="Arial"/>
        </w:rPr>
        <w:t>která začíná běžet od prvního</w:t>
      </w:r>
      <w:r w:rsidR="00A60574" w:rsidRPr="00856C75">
        <w:rPr>
          <w:rFonts w:ascii="Arial" w:eastAsia="Arial" w:hAnsi="Arial" w:cs="Arial"/>
        </w:rPr>
        <w:t xml:space="preserve"> dne následujícího čtvrtletí po prokazatelném písem</w:t>
      </w:r>
      <w:r w:rsidR="0064250D">
        <w:rPr>
          <w:rFonts w:ascii="Arial" w:eastAsia="Arial" w:hAnsi="Arial" w:cs="Arial"/>
        </w:rPr>
        <w:t>n</w:t>
      </w:r>
      <w:r w:rsidR="00A60574" w:rsidRPr="00856C75">
        <w:rPr>
          <w:rFonts w:ascii="Arial" w:eastAsia="Arial" w:hAnsi="Arial" w:cs="Arial"/>
        </w:rPr>
        <w:t>ém doručení výpovědi smlouvy druhé straně</w:t>
      </w:r>
      <w:r w:rsidR="008A72A2" w:rsidRPr="00856C75">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sidRPr="00856C75">
        <w:rPr>
          <w:rFonts w:ascii="Arial" w:eastAsia="Arial" w:hAnsi="Arial" w:cs="Arial"/>
        </w:rPr>
        <w:t>smlouvy</w:t>
      </w:r>
      <w:r w:rsidR="008A72A2" w:rsidRPr="00856C75">
        <w:rPr>
          <w:rFonts w:ascii="Arial" w:eastAsia="Arial" w:hAnsi="Arial" w:cs="Arial"/>
        </w:rPr>
        <w:t xml:space="preserve"> </w:t>
      </w:r>
      <w:r w:rsidR="008A72A2" w:rsidRPr="00856C75">
        <w:rPr>
          <w:rFonts w:ascii="Arial" w:eastAsia="Arial" w:hAnsi="Arial" w:cs="Arial"/>
        </w:rPr>
        <w:lastRenderedPageBreak/>
        <w:t>do konce výpovědí doby je povinen vyřešit a to i po skončení výpovědní doby</w:t>
      </w:r>
      <w:r w:rsidR="008E3D61" w:rsidRPr="00856C75">
        <w:rPr>
          <w:rFonts w:ascii="Arial" w:eastAsia="Arial" w:hAnsi="Arial" w:cs="Arial"/>
        </w:rPr>
        <w:t>, a to v souladu s touto smlouvou</w:t>
      </w:r>
      <w:r w:rsidR="008A72A2" w:rsidRPr="00856C75">
        <w:rPr>
          <w:rFonts w:ascii="Arial" w:eastAsia="Arial" w:hAnsi="Arial" w:cs="Arial"/>
        </w:rPr>
        <w:t xml:space="preserve">. </w:t>
      </w:r>
      <w:r w:rsidR="00EC4C25">
        <w:rPr>
          <w:rFonts w:ascii="Arial" w:eastAsia="Arial" w:hAnsi="Arial" w:cs="Arial"/>
        </w:rPr>
        <w:t>K výpovědi smlouvy lze p</w:t>
      </w:r>
      <w:r w:rsidR="009640F3">
        <w:rPr>
          <w:rFonts w:ascii="Arial" w:eastAsia="Arial" w:hAnsi="Arial" w:cs="Arial"/>
        </w:rPr>
        <w:t>řistoupit nejdříve po uplynutí 3</w:t>
      </w:r>
      <w:r w:rsidR="00EC4C25">
        <w:rPr>
          <w:rFonts w:ascii="Arial" w:eastAsia="Arial" w:hAnsi="Arial" w:cs="Arial"/>
        </w:rPr>
        <w:t xml:space="preserve"> let ode dne jejího uzavření.</w:t>
      </w:r>
    </w:p>
    <w:p w14:paraId="4A490A5B" w14:textId="6A96AAD4" w:rsidR="008A72A2" w:rsidRPr="00856C75" w:rsidRDefault="0082618D" w:rsidP="0082618D">
      <w:pPr>
        <w:spacing w:after="0" w:line="240" w:lineRule="auto"/>
        <w:ind w:left="360" w:hanging="360"/>
        <w:jc w:val="both"/>
        <w:rPr>
          <w:rFonts w:ascii="Arial" w:eastAsia="Arial" w:hAnsi="Arial" w:cs="Arial"/>
        </w:rPr>
      </w:pPr>
      <w:r>
        <w:rPr>
          <w:rFonts w:ascii="Arial" w:eastAsia="Arial" w:hAnsi="Arial" w:cs="Arial"/>
        </w:rPr>
        <w:t xml:space="preserve">7.6 </w:t>
      </w:r>
      <w:r w:rsidR="00381476" w:rsidRPr="00856C75">
        <w:rPr>
          <w:rFonts w:ascii="Arial" w:eastAsia="Arial" w:hAnsi="Arial" w:cs="Arial"/>
        </w:rPr>
        <w:t xml:space="preserve">V případě výpovědi smlouvy je </w:t>
      </w:r>
      <w:r w:rsidR="008A72A2" w:rsidRPr="00856C75">
        <w:rPr>
          <w:rFonts w:ascii="Arial" w:eastAsia="Arial" w:hAnsi="Arial" w:cs="Arial"/>
        </w:rPr>
        <w:t>P</w:t>
      </w:r>
      <w:r w:rsidR="00381476" w:rsidRPr="00856C75">
        <w:rPr>
          <w:rFonts w:ascii="Arial" w:eastAsia="Arial" w:hAnsi="Arial" w:cs="Arial"/>
        </w:rPr>
        <w:t>oskytovatel</w:t>
      </w:r>
      <w:r w:rsidR="008A72A2" w:rsidRPr="00856C75">
        <w:rPr>
          <w:rFonts w:ascii="Arial" w:eastAsia="Arial" w:hAnsi="Arial" w:cs="Arial"/>
        </w:rPr>
        <w:t xml:space="preserve"> zavá</w:t>
      </w:r>
      <w:r w:rsidR="00381476" w:rsidRPr="00856C75">
        <w:rPr>
          <w:rFonts w:ascii="Arial" w:eastAsia="Arial" w:hAnsi="Arial" w:cs="Arial"/>
        </w:rPr>
        <w:t>zá</w:t>
      </w:r>
      <w:r w:rsidR="008A72A2" w:rsidRPr="00856C75">
        <w:rPr>
          <w:rFonts w:ascii="Arial" w:eastAsia="Arial" w:hAnsi="Arial" w:cs="Arial"/>
        </w:rPr>
        <w:t xml:space="preserve">n </w:t>
      </w:r>
      <w:r w:rsidR="00381476" w:rsidRPr="00856C75">
        <w:rPr>
          <w:rFonts w:ascii="Arial" w:eastAsia="Arial" w:hAnsi="Arial" w:cs="Arial"/>
        </w:rPr>
        <w:t xml:space="preserve">provádět servisní služby dle čl. </w:t>
      </w:r>
      <w:r w:rsidR="00C01491" w:rsidRPr="00856C75">
        <w:rPr>
          <w:rFonts w:ascii="Arial" w:eastAsia="Arial" w:hAnsi="Arial" w:cs="Arial"/>
        </w:rPr>
        <w:t>8</w:t>
      </w:r>
      <w:r w:rsidR="00381476" w:rsidRPr="00856C75">
        <w:rPr>
          <w:rFonts w:ascii="Arial" w:eastAsia="Arial" w:hAnsi="Arial" w:cs="Arial"/>
        </w:rPr>
        <w:t xml:space="preserve">.4 smlouvy a Objednatel </w:t>
      </w:r>
      <w:r w:rsidR="008A72A2" w:rsidRPr="00856C75">
        <w:rPr>
          <w:rFonts w:ascii="Arial" w:eastAsia="Arial" w:hAnsi="Arial" w:cs="Arial"/>
        </w:rPr>
        <w:t>platit cenu za servisní služby tak, že cenu dle čl.</w:t>
      </w:r>
      <w:r w:rsidR="001A49F2">
        <w:rPr>
          <w:rFonts w:ascii="Arial" w:eastAsia="Arial" w:hAnsi="Arial" w:cs="Arial"/>
        </w:rPr>
        <w:t xml:space="preserve"> 6 </w:t>
      </w:r>
      <w:r w:rsidR="00F82B34">
        <w:rPr>
          <w:rFonts w:ascii="Arial" w:eastAsia="Arial" w:hAnsi="Arial" w:cs="Arial"/>
        </w:rPr>
        <w:t xml:space="preserve">odst. </w:t>
      </w:r>
      <w:r w:rsidR="00F82B34" w:rsidRPr="00856C75">
        <w:rPr>
          <w:rFonts w:ascii="Arial" w:eastAsia="Arial" w:hAnsi="Arial" w:cs="Arial"/>
        </w:rPr>
        <w:t>6.7</w:t>
      </w:r>
      <w:r w:rsidR="008A72A2" w:rsidRPr="00856C75">
        <w:rPr>
          <w:rFonts w:ascii="Arial" w:eastAsia="Arial" w:hAnsi="Arial" w:cs="Arial"/>
        </w:rPr>
        <w:t xml:space="preserve"> písm. b)</w:t>
      </w:r>
      <w:r w:rsidR="001A49F2">
        <w:rPr>
          <w:rFonts w:ascii="Arial" w:eastAsia="Arial" w:hAnsi="Arial" w:cs="Arial"/>
        </w:rPr>
        <w:t xml:space="preserve"> smlouvy -</w:t>
      </w:r>
      <w:r w:rsidR="008A72A2" w:rsidRPr="00856C75">
        <w:rPr>
          <w:rFonts w:ascii="Arial" w:eastAsia="Arial" w:hAnsi="Arial" w:cs="Arial"/>
        </w:rPr>
        <w:t xml:space="preserve"> „čtvrtletní paušál servisu“ </w:t>
      </w:r>
      <w:r w:rsidR="00381476" w:rsidRPr="00856C75">
        <w:rPr>
          <w:rFonts w:ascii="Arial" w:eastAsia="Arial" w:hAnsi="Arial" w:cs="Arial"/>
        </w:rPr>
        <w:t xml:space="preserve">bude Objednatel hradit </w:t>
      </w:r>
      <w:r w:rsidR="008A72A2" w:rsidRPr="00856C75">
        <w:rPr>
          <w:rFonts w:ascii="Arial" w:eastAsia="Arial" w:hAnsi="Arial" w:cs="Arial"/>
        </w:rPr>
        <w:t>do posledního kvartálu</w:t>
      </w:r>
      <w:r w:rsidR="00381476" w:rsidRPr="00856C75">
        <w:rPr>
          <w:rFonts w:ascii="Arial" w:eastAsia="Arial" w:hAnsi="Arial" w:cs="Arial"/>
        </w:rPr>
        <w:t>,</w:t>
      </w:r>
      <w:r w:rsidR="008A72A2" w:rsidRPr="00856C75">
        <w:rPr>
          <w:rFonts w:ascii="Arial" w:eastAsia="Arial" w:hAnsi="Arial" w:cs="Arial"/>
        </w:rPr>
        <w:t xml:space="preserve"> ve kterém končí výpovědní doba, cenu dle čl. </w:t>
      </w:r>
      <w:r w:rsidR="001A49F2">
        <w:rPr>
          <w:rFonts w:ascii="Arial" w:eastAsia="Arial" w:hAnsi="Arial" w:cs="Arial"/>
        </w:rPr>
        <w:t xml:space="preserve">6, odst. </w:t>
      </w:r>
      <w:r w:rsidR="00C01491" w:rsidRPr="00856C75">
        <w:rPr>
          <w:rFonts w:ascii="Arial" w:eastAsia="Arial" w:hAnsi="Arial" w:cs="Arial"/>
        </w:rPr>
        <w:t>6.7</w:t>
      </w:r>
      <w:r w:rsidR="008A72A2" w:rsidRPr="00856C75">
        <w:rPr>
          <w:rFonts w:ascii="Arial" w:eastAsia="Arial" w:hAnsi="Arial" w:cs="Arial"/>
        </w:rPr>
        <w:t xml:space="preserve"> písm. a) za všechny řádně vyúčtované hodiny servisních služeb v kategorii „Technická podpora a vývoj“ provedené v souladu </w:t>
      </w:r>
      <w:r w:rsidR="00C01491" w:rsidRPr="00856C75">
        <w:rPr>
          <w:rFonts w:ascii="Arial" w:eastAsia="Arial" w:hAnsi="Arial" w:cs="Arial"/>
        </w:rPr>
        <w:t>s </w:t>
      </w:r>
      <w:r w:rsidR="00381476" w:rsidRPr="00856C75">
        <w:rPr>
          <w:rFonts w:ascii="Arial" w:eastAsia="Arial" w:hAnsi="Arial" w:cs="Arial"/>
        </w:rPr>
        <w:t xml:space="preserve">článkem </w:t>
      </w:r>
      <w:r w:rsidR="001A49F2">
        <w:rPr>
          <w:rFonts w:ascii="Arial" w:eastAsia="Arial" w:hAnsi="Arial" w:cs="Arial"/>
        </w:rPr>
        <w:t xml:space="preserve">7, odst. </w:t>
      </w:r>
      <w:r w:rsidR="00381476" w:rsidRPr="00856C75">
        <w:rPr>
          <w:rFonts w:ascii="Arial" w:eastAsia="Arial" w:hAnsi="Arial" w:cs="Arial"/>
        </w:rPr>
        <w:t xml:space="preserve">7.4 </w:t>
      </w:r>
      <w:r w:rsidR="008A72A2" w:rsidRPr="00856C75">
        <w:rPr>
          <w:rFonts w:ascii="Arial" w:eastAsia="Arial" w:hAnsi="Arial" w:cs="Arial"/>
        </w:rPr>
        <w:t>smlouvy.</w:t>
      </w:r>
    </w:p>
    <w:p w14:paraId="00000093" w14:textId="77777777" w:rsidR="00F5179C" w:rsidRPr="00856C75" w:rsidRDefault="00F5179C">
      <w:pPr>
        <w:spacing w:after="0" w:line="240" w:lineRule="auto"/>
        <w:jc w:val="both"/>
        <w:rPr>
          <w:rFonts w:ascii="Arial" w:eastAsia="Arial" w:hAnsi="Arial" w:cs="Arial"/>
          <w:b/>
          <w:i/>
        </w:rPr>
      </w:pPr>
    </w:p>
    <w:p w14:paraId="00000094" w14:textId="77777777" w:rsidR="00F5179C" w:rsidRPr="00856C75" w:rsidRDefault="00495F9D">
      <w:pPr>
        <w:numPr>
          <w:ilvl w:val="0"/>
          <w:numId w:val="17"/>
        </w:numPr>
        <w:spacing w:after="0" w:line="240" w:lineRule="auto"/>
        <w:ind w:hanging="720"/>
        <w:jc w:val="both"/>
        <w:rPr>
          <w:rFonts w:ascii="Arial" w:eastAsia="Arial" w:hAnsi="Arial" w:cs="Arial"/>
          <w:b/>
        </w:rPr>
      </w:pPr>
      <w:r w:rsidRPr="00856C75">
        <w:rPr>
          <w:rFonts w:ascii="Arial" w:eastAsia="Arial" w:hAnsi="Arial" w:cs="Arial"/>
          <w:b/>
        </w:rPr>
        <w:t>Závěrečná ustanovení</w:t>
      </w:r>
    </w:p>
    <w:p w14:paraId="01B4E443" w14:textId="018414F6" w:rsidR="006A7D13" w:rsidRPr="006A7D13"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8.1 </w:t>
      </w:r>
      <w:r w:rsidR="00F34E31" w:rsidRPr="00856C75">
        <w:rPr>
          <w:rFonts w:ascii="Arial" w:eastAsia="Arial" w:hAnsi="Arial" w:cs="Arial"/>
        </w:rPr>
        <w:t xml:space="preserve">Poskytovatel </w:t>
      </w:r>
      <w:r w:rsidR="006A7D13" w:rsidRPr="006A7D13">
        <w:rPr>
          <w:rFonts w:ascii="Arial" w:eastAsia="Arial" w:hAnsi="Arial" w:cs="Arial"/>
        </w:rPr>
        <w:t>se zavazuje v rámci plnění této smlouvy nevyužívat v rozsahu vyšším než 10% hodnoty zakázky, který je:</w:t>
      </w:r>
    </w:p>
    <w:p w14:paraId="13A5872E" w14:textId="5460ED40" w:rsidR="006A7D13" w:rsidRPr="007625B6" w:rsidRDefault="006A7D13" w:rsidP="0082618D">
      <w:pPr>
        <w:pStyle w:val="Odstavecseseznamem"/>
        <w:numPr>
          <w:ilvl w:val="0"/>
          <w:numId w:val="36"/>
        </w:numPr>
        <w:spacing w:after="0" w:line="240" w:lineRule="auto"/>
        <w:ind w:left="851" w:hanging="425"/>
        <w:jc w:val="both"/>
        <w:rPr>
          <w:rFonts w:ascii="Arial" w:eastAsia="Arial" w:hAnsi="Arial" w:cs="Arial"/>
        </w:rPr>
      </w:pPr>
      <w:r w:rsidRPr="007625B6">
        <w:rPr>
          <w:rFonts w:ascii="Arial" w:eastAsia="Arial" w:hAnsi="Arial" w:cs="Arial"/>
        </w:rPr>
        <w:t>fyzickou či právnickou osobou nebo subjektem či orgánem se sídlem v Rusku,</w:t>
      </w:r>
    </w:p>
    <w:p w14:paraId="503FA2F7" w14:textId="59404F4A" w:rsidR="006A7D13" w:rsidRPr="007625B6" w:rsidRDefault="006A7D13" w:rsidP="0082618D">
      <w:pPr>
        <w:pStyle w:val="Odstavecseseznamem"/>
        <w:numPr>
          <w:ilvl w:val="0"/>
          <w:numId w:val="36"/>
        </w:numPr>
        <w:spacing w:after="0" w:line="240" w:lineRule="auto"/>
        <w:ind w:left="851" w:hanging="425"/>
        <w:jc w:val="both"/>
        <w:rPr>
          <w:rFonts w:ascii="Arial" w:eastAsia="Arial" w:hAnsi="Arial" w:cs="Arial"/>
        </w:rPr>
      </w:pPr>
      <w:r w:rsidRPr="007625B6">
        <w:rPr>
          <w:rFonts w:ascii="Arial" w:eastAsia="Arial" w:hAnsi="Arial" w:cs="Arial"/>
        </w:rPr>
        <w:t xml:space="preserve">právnickou osobou, subjektem nebo orgánem, který je z více než 50 % přímo </w:t>
      </w:r>
    </w:p>
    <w:p w14:paraId="345BB180" w14:textId="6F034822" w:rsidR="006A7D13" w:rsidRPr="007625B6" w:rsidRDefault="006A7D13" w:rsidP="0082618D">
      <w:pPr>
        <w:pStyle w:val="Odstavecseseznamem"/>
        <w:spacing w:after="0" w:line="240" w:lineRule="auto"/>
        <w:ind w:left="851"/>
        <w:jc w:val="both"/>
        <w:rPr>
          <w:rFonts w:ascii="Arial" w:eastAsia="Arial" w:hAnsi="Arial" w:cs="Arial"/>
        </w:rPr>
      </w:pPr>
      <w:r w:rsidRPr="007625B6">
        <w:rPr>
          <w:rFonts w:ascii="Arial" w:eastAsia="Arial" w:hAnsi="Arial" w:cs="Arial"/>
        </w:rPr>
        <w:t xml:space="preserve">či nepřímo vlastněn některým ze subjektů uvedených v písmeni a) tohoto   </w:t>
      </w:r>
    </w:p>
    <w:p w14:paraId="2D4FE50F" w14:textId="0BB02561" w:rsidR="00B13856" w:rsidRDefault="006A7D13" w:rsidP="0082618D">
      <w:pPr>
        <w:spacing w:after="0" w:line="240" w:lineRule="auto"/>
        <w:jc w:val="both"/>
        <w:rPr>
          <w:rFonts w:ascii="Arial" w:eastAsia="Arial" w:hAnsi="Arial" w:cs="Arial"/>
        </w:rPr>
      </w:pPr>
      <w:r>
        <w:rPr>
          <w:rFonts w:ascii="Arial" w:eastAsia="Arial" w:hAnsi="Arial" w:cs="Arial"/>
        </w:rPr>
        <w:t xml:space="preserve">             odstavce smlouvy, nebo </w:t>
      </w:r>
    </w:p>
    <w:p w14:paraId="1FF4F3C0" w14:textId="45761BE3" w:rsidR="006A7D13" w:rsidRPr="000611CB" w:rsidRDefault="006A7D13" w:rsidP="000611CB">
      <w:pPr>
        <w:pStyle w:val="Odstavecseseznamem"/>
        <w:numPr>
          <w:ilvl w:val="0"/>
          <w:numId w:val="36"/>
        </w:numPr>
        <w:spacing w:after="0" w:line="240" w:lineRule="auto"/>
        <w:ind w:left="851" w:hanging="425"/>
        <w:jc w:val="both"/>
        <w:rPr>
          <w:rFonts w:ascii="Arial" w:eastAsia="Arial" w:hAnsi="Arial" w:cs="Arial"/>
        </w:rPr>
      </w:pPr>
      <w:r w:rsidRPr="007625B6">
        <w:rPr>
          <w:rFonts w:ascii="Arial" w:eastAsia="Arial" w:hAnsi="Arial" w:cs="Arial"/>
        </w:rPr>
        <w:t>fyzickou nebo právnickou osobou, subjektem nebo orgánem, který jedná jménem nebo na pokyn některého ze subjektů uvedených v písmeni a) nebo b) tohoto odstavce smlouvy.</w:t>
      </w:r>
    </w:p>
    <w:p w14:paraId="1337C8FF" w14:textId="7B77DC11" w:rsidR="006A7D13" w:rsidRDefault="00F34E31" w:rsidP="002F6A80">
      <w:pPr>
        <w:spacing w:after="0" w:line="240" w:lineRule="auto"/>
        <w:ind w:left="426"/>
        <w:jc w:val="both"/>
        <w:rPr>
          <w:rFonts w:ascii="Arial" w:eastAsia="Arial" w:hAnsi="Arial" w:cs="Arial"/>
        </w:rPr>
      </w:pPr>
      <w:r w:rsidRPr="00856C75">
        <w:rPr>
          <w:rFonts w:ascii="Arial" w:eastAsia="Arial" w:hAnsi="Arial" w:cs="Arial"/>
        </w:rPr>
        <w:t xml:space="preserve">Poskytovatel </w:t>
      </w:r>
      <w:r w:rsidR="006A7D13" w:rsidRPr="006A7D13">
        <w:rPr>
          <w:rFonts w:ascii="Arial" w:eastAsia="Arial" w:hAnsi="Arial" w:cs="Arial"/>
        </w:rPr>
        <w:t>se zavazuje v rámci plnění této smlouvy nerealizovat ani přímý ani nepřímý nákup či dovoz zboží uvedeného v Nařízení Rady (EU) č. 833/2014 ve znění poslední novely Nařízením Rady (EU) č. 2022/576 a toto nařízení i jinak plně respektovat.</w:t>
      </w:r>
    </w:p>
    <w:p w14:paraId="68B0A697" w14:textId="306967C7" w:rsidR="00EE34F4"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8.2 </w:t>
      </w:r>
      <w:r w:rsidR="00EE34F4" w:rsidRPr="00EE34F4">
        <w:rPr>
          <w:rFonts w:ascii="Arial" w:eastAsia="Arial" w:hAnsi="Arial" w:cs="Arial"/>
        </w:rPr>
        <w:t xml:space="preserve">Smluvní strany zrovnoprávňují formu listinné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konverzí listinných dokumentů. Smluvní strany si budou neprodleně potvrzovat přijetí elektronické komunikace. </w:t>
      </w:r>
    </w:p>
    <w:p w14:paraId="5455BF41" w14:textId="040303E8" w:rsidR="00EE34F4" w:rsidRPr="00EE34F4"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8.3 </w:t>
      </w:r>
      <w:r w:rsidR="00EE34F4" w:rsidRPr="00EE34F4">
        <w:rPr>
          <w:rFonts w:ascii="Arial" w:eastAsia="Arial" w:hAnsi="Arial" w:cs="Arial"/>
        </w:rPr>
        <w:t>Tato smlouva představuje úplnou dohodu smluvních stran o předmětu této smlouvy. Odpověď strany této smlouvy s dodatkem nebo odchylkou podle § 1740 odst. 3 občanského zákoníku, není přijetím nabídky na uzavření této smlouvy, ani když podstatně nemění podmínky nabídky.</w:t>
      </w:r>
    </w:p>
    <w:p w14:paraId="2527DF83" w14:textId="090F6C65" w:rsidR="00455399" w:rsidRPr="00455399" w:rsidRDefault="0082618D" w:rsidP="000611CB">
      <w:pPr>
        <w:spacing w:after="0" w:line="240" w:lineRule="auto"/>
        <w:ind w:left="284" w:hanging="284"/>
        <w:jc w:val="both"/>
        <w:rPr>
          <w:rFonts w:ascii="Arial" w:eastAsia="Arial" w:hAnsi="Arial" w:cs="Arial"/>
        </w:rPr>
      </w:pPr>
      <w:r>
        <w:rPr>
          <w:rFonts w:ascii="Arial" w:eastAsia="Arial" w:hAnsi="Arial" w:cs="Arial"/>
        </w:rPr>
        <w:t xml:space="preserve">8.4 </w:t>
      </w:r>
      <w:r w:rsidR="00455399" w:rsidRPr="00455399">
        <w:rPr>
          <w:rFonts w:ascii="Arial" w:eastAsia="Arial" w:hAnsi="Arial" w:cs="Arial"/>
        </w:rPr>
        <w:t>Strany si nepřejí, aby nad rámec výslovných ustanovení této smlouvy byly jakákoliv práva a povinnosti dovozovány z dosavadní či budoucí praxe zavedené mezi stranami či zvyklostí zachovávaných obecně či v odvětví týkajícím se předmětu plnění této smlouvy, ledaže je ve smlouvě výslovně sjednáno jinak.</w:t>
      </w:r>
    </w:p>
    <w:p w14:paraId="22D8B8AA" w14:textId="6E76D69D" w:rsidR="00EE34F4" w:rsidRPr="00455399" w:rsidRDefault="0082618D" w:rsidP="0082618D">
      <w:pPr>
        <w:spacing w:after="0" w:line="240" w:lineRule="auto"/>
        <w:ind w:left="567" w:hanging="567"/>
        <w:jc w:val="both"/>
        <w:rPr>
          <w:rFonts w:ascii="Arial" w:eastAsia="Arial" w:hAnsi="Arial" w:cs="Arial"/>
        </w:rPr>
      </w:pPr>
      <w:r>
        <w:rPr>
          <w:rFonts w:ascii="Arial" w:eastAsia="Arial" w:hAnsi="Arial" w:cs="Arial"/>
        </w:rPr>
        <w:t xml:space="preserve">8.5 </w:t>
      </w:r>
      <w:r w:rsidR="00455399" w:rsidRPr="00455399">
        <w:rPr>
          <w:rFonts w:ascii="Arial" w:eastAsia="Arial" w:hAnsi="Arial" w:cs="Arial"/>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jakoukoli povinnost žádné ze stran.</w:t>
      </w:r>
    </w:p>
    <w:p w14:paraId="00000095" w14:textId="53F823DC" w:rsidR="00F5179C" w:rsidRPr="00856C75"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8.6 </w:t>
      </w:r>
      <w:r w:rsidR="00495F9D" w:rsidRPr="00856C75">
        <w:rPr>
          <w:rFonts w:ascii="Arial" w:eastAsia="Arial" w:hAnsi="Arial" w:cs="Arial"/>
        </w:rPr>
        <w:t xml:space="preserve">Tato smlouva se řídí právním řádem České republiky, zejména příslušnými ustanoveními občanského zákoníku. </w:t>
      </w:r>
    </w:p>
    <w:p w14:paraId="00000096" w14:textId="2B19C242" w:rsidR="00F5179C" w:rsidRPr="00856C75"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8.7 </w:t>
      </w:r>
      <w:r w:rsidR="00495F9D" w:rsidRPr="00856C75">
        <w:rPr>
          <w:rFonts w:ascii="Arial" w:eastAsia="Arial" w:hAnsi="Arial" w:cs="Arial"/>
        </w:rPr>
        <w:t xml:space="preserve">Tato smlouva představuje úplnou dohodu smluvních stran ohledně předmětu této smlouvy. </w:t>
      </w:r>
    </w:p>
    <w:p w14:paraId="00000097" w14:textId="4847F3C1" w:rsidR="00F5179C" w:rsidRPr="00856C75"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8.8 </w:t>
      </w:r>
      <w:r w:rsidR="00495F9D" w:rsidRPr="00856C75">
        <w:rPr>
          <w:rFonts w:ascii="Arial" w:eastAsia="Arial" w:hAnsi="Arial" w:cs="Arial"/>
        </w:rPr>
        <w:t xml:space="preserve">Tato smlouva může být měněna nebo doplňována pouze na základě písemných dodatků podepsaných oběma smluvními stranami. </w:t>
      </w:r>
    </w:p>
    <w:p w14:paraId="00000098" w14:textId="643CDF15" w:rsidR="00F5179C" w:rsidRPr="0082618D" w:rsidRDefault="00495F9D" w:rsidP="0082618D">
      <w:pPr>
        <w:pStyle w:val="Odstavecseseznamem"/>
        <w:numPr>
          <w:ilvl w:val="1"/>
          <w:numId w:val="38"/>
        </w:numPr>
        <w:spacing w:after="0" w:line="240" w:lineRule="auto"/>
        <w:jc w:val="both"/>
        <w:rPr>
          <w:rFonts w:ascii="Arial" w:eastAsia="Arial" w:hAnsi="Arial" w:cs="Arial"/>
        </w:rPr>
      </w:pPr>
      <w:r w:rsidRPr="0082618D">
        <w:rPr>
          <w:rFonts w:ascii="Arial" w:eastAsia="Arial" w:hAnsi="Arial" w:cs="Arial"/>
        </w:rPr>
        <w:t xml:space="preserve">Veškeré přílohy této smlouvy jsou její neoddělitelnou součástí. </w:t>
      </w:r>
    </w:p>
    <w:p w14:paraId="00000099" w14:textId="0BCE6986" w:rsidR="00F5179C" w:rsidRPr="00856C75" w:rsidRDefault="0082618D" w:rsidP="0082618D">
      <w:pPr>
        <w:spacing w:after="0" w:line="240" w:lineRule="auto"/>
        <w:ind w:left="426" w:hanging="426"/>
        <w:jc w:val="both"/>
        <w:rPr>
          <w:rFonts w:ascii="Arial" w:eastAsia="Arial" w:hAnsi="Arial" w:cs="Arial"/>
        </w:rPr>
      </w:pPr>
      <w:r>
        <w:rPr>
          <w:rFonts w:ascii="Arial" w:eastAsia="Arial" w:hAnsi="Arial" w:cs="Arial"/>
        </w:rPr>
        <w:t xml:space="preserve">8.10 </w:t>
      </w:r>
      <w:r w:rsidR="00495F9D" w:rsidRPr="00856C75">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27CCD848" w:rsidR="00F5179C" w:rsidRPr="00856C75" w:rsidRDefault="0047644C" w:rsidP="0047644C">
      <w:pPr>
        <w:spacing w:after="0" w:line="240" w:lineRule="auto"/>
        <w:ind w:left="426" w:hanging="426"/>
        <w:jc w:val="both"/>
        <w:rPr>
          <w:rFonts w:ascii="Arial" w:eastAsia="Arial" w:hAnsi="Arial" w:cs="Arial"/>
        </w:rPr>
      </w:pPr>
      <w:r>
        <w:rPr>
          <w:rFonts w:ascii="Arial" w:eastAsia="Arial" w:hAnsi="Arial" w:cs="Arial"/>
        </w:rPr>
        <w:lastRenderedPageBreak/>
        <w:t xml:space="preserve">8.11 </w:t>
      </w:r>
      <w:r w:rsidR="00495F9D" w:rsidRPr="00856C75">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675BE794" w:rsidR="00F5179C" w:rsidRPr="00856C75" w:rsidRDefault="0047644C" w:rsidP="0047644C">
      <w:pPr>
        <w:spacing w:after="0" w:line="240" w:lineRule="auto"/>
        <w:ind w:left="426" w:hanging="426"/>
        <w:jc w:val="both"/>
        <w:rPr>
          <w:rFonts w:ascii="Arial" w:eastAsia="Arial" w:hAnsi="Arial" w:cs="Arial"/>
        </w:rPr>
      </w:pPr>
      <w:r>
        <w:rPr>
          <w:rFonts w:ascii="Arial" w:eastAsia="Arial" w:hAnsi="Arial" w:cs="Arial"/>
        </w:rPr>
        <w:t xml:space="preserve">8.12 </w:t>
      </w:r>
      <w:r w:rsidR="00495F9D" w:rsidRPr="00856C75">
        <w:rPr>
          <w:rFonts w:ascii="Arial" w:eastAsia="Arial" w:hAnsi="Arial" w:cs="Arial"/>
        </w:rPr>
        <w:t>Poskytovatel na sebe bere nebezpečí změny okolností ve smyslu § 1765 odst. 2 občanského zákoníku.</w:t>
      </w:r>
    </w:p>
    <w:p w14:paraId="0000009C" w14:textId="4CDA9BCE" w:rsidR="00F5179C" w:rsidRPr="00856C75" w:rsidRDefault="0047644C" w:rsidP="0047644C">
      <w:p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 xml:space="preserve">8.13 </w:t>
      </w:r>
      <w:r w:rsidR="00495F9D" w:rsidRPr="00856C75">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14684538" w:rsidR="00F5179C" w:rsidRPr="00856C75" w:rsidRDefault="0047644C" w:rsidP="0047644C">
      <w:pPr>
        <w:spacing w:after="0" w:line="240" w:lineRule="auto"/>
        <w:ind w:left="426" w:hanging="426"/>
        <w:jc w:val="both"/>
        <w:rPr>
          <w:rFonts w:ascii="Arial" w:eastAsia="Arial" w:hAnsi="Arial" w:cs="Arial"/>
        </w:rPr>
      </w:pPr>
      <w:r>
        <w:rPr>
          <w:rFonts w:ascii="Arial" w:eastAsia="Arial" w:hAnsi="Arial" w:cs="Arial"/>
        </w:rPr>
        <w:t xml:space="preserve">8.14 </w:t>
      </w:r>
      <w:r w:rsidR="00495F9D" w:rsidRPr="00856C75">
        <w:rPr>
          <w:rFonts w:ascii="Arial" w:eastAsia="Arial" w:hAnsi="Arial" w:cs="Arial"/>
        </w:rPr>
        <w:t xml:space="preserve">Tato smlouva nabývá platnosti dnem jejího </w:t>
      </w:r>
      <w:r w:rsidR="00DC5B1E">
        <w:rPr>
          <w:rFonts w:ascii="Arial" w:eastAsia="Arial" w:hAnsi="Arial" w:cs="Arial"/>
        </w:rPr>
        <w:t>vzniku</w:t>
      </w:r>
      <w:r w:rsidR="00495F9D" w:rsidRPr="00856C75">
        <w:rPr>
          <w:rFonts w:ascii="Arial" w:eastAsia="Arial" w:hAnsi="Arial" w:cs="Arial"/>
        </w:rPr>
        <w:t xml:space="preserve"> a účinnosti dnem </w:t>
      </w:r>
      <w:r w:rsidR="00DC5B1E">
        <w:rPr>
          <w:rFonts w:ascii="Arial" w:eastAsia="Arial" w:hAnsi="Arial" w:cs="Arial"/>
        </w:rPr>
        <w:t>u</w:t>
      </w:r>
      <w:r w:rsidR="00495F9D" w:rsidRPr="00856C75">
        <w:rPr>
          <w:rFonts w:ascii="Arial" w:eastAsia="Arial" w:hAnsi="Arial" w:cs="Arial"/>
        </w:rPr>
        <w:t xml:space="preserve">veřejnění této smlouvy v Registru smluv. </w:t>
      </w:r>
      <w:r w:rsidR="00DC5B1E">
        <w:rPr>
          <w:rFonts w:ascii="Arial" w:eastAsia="Arial" w:hAnsi="Arial" w:cs="Arial"/>
        </w:rPr>
        <w:t>U</w:t>
      </w:r>
      <w:r w:rsidR="00495F9D" w:rsidRPr="00856C75">
        <w:rPr>
          <w:rFonts w:ascii="Arial" w:eastAsia="Arial" w:hAnsi="Arial" w:cs="Arial"/>
        </w:rPr>
        <w:t>veřejnění smlouvy v Registru smluv zajistí Objednatel. Poskytovatel souhlasí s</w:t>
      </w:r>
      <w:r w:rsidR="00AF4042">
        <w:rPr>
          <w:rFonts w:ascii="Arial" w:eastAsia="Arial" w:hAnsi="Arial" w:cs="Arial"/>
        </w:rPr>
        <w:t xml:space="preserve"> </w:t>
      </w:r>
      <w:r w:rsidR="00DC5B1E">
        <w:rPr>
          <w:rFonts w:ascii="Arial" w:eastAsia="Arial" w:hAnsi="Arial" w:cs="Arial"/>
        </w:rPr>
        <w:t>u</w:t>
      </w:r>
      <w:r w:rsidR="00495F9D" w:rsidRPr="00856C75">
        <w:rPr>
          <w:rFonts w:ascii="Arial" w:eastAsia="Arial" w:hAnsi="Arial" w:cs="Arial"/>
        </w:rPr>
        <w:t>veřejněním celého textu této smlouvy včetně podpisů</w:t>
      </w:r>
      <w:r w:rsidR="00DC5B1E">
        <w:rPr>
          <w:rFonts w:ascii="Arial" w:eastAsia="Arial" w:hAnsi="Arial" w:cs="Arial"/>
        </w:rPr>
        <w:t>,</w:t>
      </w:r>
      <w:r w:rsidR="00495F9D" w:rsidRPr="00856C75">
        <w:rPr>
          <w:rFonts w:ascii="Arial" w:eastAsia="Arial" w:hAnsi="Arial" w:cs="Arial"/>
        </w:rPr>
        <w:t xml:space="preserve"> v Registru smluv. Současně bere Poskytovatel na vědomí, že v případě nesplnění zákonné povinnosti </w:t>
      </w:r>
      <w:r w:rsidR="00DC5B1E" w:rsidRPr="00856C75">
        <w:rPr>
          <w:rFonts w:ascii="Arial" w:eastAsia="Arial" w:hAnsi="Arial" w:cs="Arial"/>
        </w:rPr>
        <w:t>do tří měsíců od</w:t>
      </w:r>
      <w:r w:rsidR="00DC5B1E">
        <w:rPr>
          <w:rFonts w:ascii="Arial" w:eastAsia="Arial" w:hAnsi="Arial" w:cs="Arial"/>
        </w:rPr>
        <w:t xml:space="preserve">e dne, kdy byla uzavřena, </w:t>
      </w:r>
      <w:r w:rsidR="00495F9D" w:rsidRPr="00856C75">
        <w:rPr>
          <w:rFonts w:ascii="Arial" w:eastAsia="Arial" w:hAnsi="Arial" w:cs="Arial"/>
        </w:rPr>
        <w:t xml:space="preserve">je smlouva </w:t>
      </w:r>
      <w:r w:rsidR="00DC5B1E" w:rsidRPr="00856C75">
        <w:rPr>
          <w:rFonts w:ascii="Arial" w:eastAsia="Arial" w:hAnsi="Arial" w:cs="Arial"/>
        </w:rPr>
        <w:t xml:space="preserve">zrušena </w:t>
      </w:r>
      <w:r w:rsidR="00495F9D" w:rsidRPr="00856C75">
        <w:rPr>
          <w:rFonts w:ascii="Arial" w:eastAsia="Arial" w:hAnsi="Arial" w:cs="Arial"/>
        </w:rPr>
        <w:t>bez dalšího od samého počátku.</w:t>
      </w:r>
    </w:p>
    <w:p w14:paraId="0000009F" w14:textId="5E673FF9" w:rsidR="00F5179C" w:rsidRPr="00856C75" w:rsidRDefault="0047644C" w:rsidP="0047644C">
      <w:pPr>
        <w:spacing w:after="0" w:line="240" w:lineRule="auto"/>
        <w:ind w:left="426" w:hanging="426"/>
        <w:jc w:val="both"/>
        <w:rPr>
          <w:rFonts w:ascii="Arial" w:eastAsia="Arial" w:hAnsi="Arial" w:cs="Arial"/>
        </w:rPr>
      </w:pPr>
      <w:r>
        <w:rPr>
          <w:rFonts w:ascii="Arial" w:eastAsia="Arial" w:hAnsi="Arial" w:cs="Arial"/>
        </w:rPr>
        <w:t xml:space="preserve">8.15 </w:t>
      </w:r>
      <w:r w:rsidR="00D975C6" w:rsidRPr="00856C75">
        <w:rPr>
          <w:rFonts w:ascii="Arial" w:eastAsia="Arial" w:hAnsi="Arial" w:cs="Arial"/>
        </w:rPr>
        <w:t>Tato smlouva se uzavírá elektronickou formou. Každá ze smluvních stran obdrží elektronický originál opatřený</w:t>
      </w:r>
      <w:r w:rsidR="00DC5B1E">
        <w:rPr>
          <w:rFonts w:ascii="Arial" w:eastAsia="Arial" w:hAnsi="Arial" w:cs="Arial"/>
        </w:rPr>
        <w:t xml:space="preserve"> uznávanými</w:t>
      </w:r>
      <w:r w:rsidR="00D975C6" w:rsidRPr="00856C75">
        <w:rPr>
          <w:rFonts w:ascii="Arial" w:eastAsia="Arial" w:hAnsi="Arial" w:cs="Arial"/>
        </w:rPr>
        <w:t xml:space="preserve"> elektronickými podpisy</w:t>
      </w:r>
      <w:r w:rsidR="00495F9D" w:rsidRPr="00856C75">
        <w:rPr>
          <w:rFonts w:ascii="Arial" w:eastAsia="Arial" w:hAnsi="Arial" w:cs="Arial"/>
        </w:rPr>
        <w:t>.</w:t>
      </w:r>
    </w:p>
    <w:p w14:paraId="000000A0" w14:textId="59C44BCB" w:rsidR="00F5179C" w:rsidRPr="00856C75" w:rsidRDefault="0047644C" w:rsidP="0047644C">
      <w:p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8.16 </w:t>
      </w:r>
      <w:r w:rsidR="00495F9D" w:rsidRPr="00856C75">
        <w:rPr>
          <w:rFonts w:ascii="Arial" w:eastAsia="Arial" w:hAnsi="Arial" w:cs="Arial"/>
          <w:color w:val="000000"/>
        </w:rPr>
        <w:t>Nedílnou součástí této smlouvy je</w:t>
      </w:r>
      <w:r w:rsidR="00DC5B1E">
        <w:rPr>
          <w:rFonts w:ascii="Arial" w:eastAsia="Arial" w:hAnsi="Arial" w:cs="Arial"/>
          <w:color w:val="000000"/>
        </w:rPr>
        <w:t>:</w:t>
      </w:r>
      <w:r w:rsidR="00495F9D" w:rsidRPr="00856C75">
        <w:rPr>
          <w:rFonts w:ascii="Arial" w:eastAsia="Arial" w:hAnsi="Arial" w:cs="Arial"/>
          <w:color w:val="000000"/>
        </w:rPr>
        <w:t xml:space="preserve"> </w:t>
      </w:r>
    </w:p>
    <w:p w14:paraId="000000A1" w14:textId="77777777" w:rsidR="00F5179C" w:rsidRPr="00856C75" w:rsidRDefault="00495F9D">
      <w:pPr>
        <w:pBdr>
          <w:top w:val="nil"/>
          <w:left w:val="nil"/>
          <w:bottom w:val="nil"/>
          <w:right w:val="nil"/>
          <w:between w:val="nil"/>
        </w:pBdr>
        <w:spacing w:after="0" w:line="240" w:lineRule="auto"/>
        <w:ind w:left="1418" w:hanging="1418"/>
        <w:rPr>
          <w:rFonts w:ascii="Arial" w:eastAsia="Arial" w:hAnsi="Arial" w:cs="Arial"/>
          <w:color w:val="000000"/>
        </w:rPr>
      </w:pPr>
      <w:r w:rsidRPr="00856C75">
        <w:rPr>
          <w:rFonts w:ascii="Arial" w:eastAsia="Arial" w:hAnsi="Arial" w:cs="Arial"/>
          <w:color w:val="000000"/>
        </w:rPr>
        <w:t>příloha č. 1 – Specifikace poskytovaných služeb,</w:t>
      </w:r>
    </w:p>
    <w:p w14:paraId="000000A2" w14:textId="493FCD11" w:rsidR="00F5179C" w:rsidRPr="00856C75" w:rsidRDefault="00495F9D">
      <w:pPr>
        <w:pBdr>
          <w:top w:val="nil"/>
          <w:left w:val="nil"/>
          <w:bottom w:val="nil"/>
          <w:right w:val="nil"/>
          <w:between w:val="nil"/>
        </w:pBdr>
        <w:spacing w:after="0" w:line="240" w:lineRule="auto"/>
        <w:ind w:left="1418" w:hanging="1418"/>
        <w:rPr>
          <w:rFonts w:ascii="Arial" w:eastAsia="Arial" w:hAnsi="Arial" w:cs="Arial"/>
          <w:color w:val="000000"/>
        </w:rPr>
      </w:pPr>
      <w:r w:rsidRPr="00856C75">
        <w:rPr>
          <w:rFonts w:ascii="Arial" w:eastAsia="Arial" w:hAnsi="Arial" w:cs="Arial"/>
          <w:color w:val="000000"/>
        </w:rPr>
        <w:t>příloha č. 2</w:t>
      </w:r>
      <w:r w:rsidR="006360D0" w:rsidRPr="00856C75">
        <w:rPr>
          <w:rFonts w:ascii="Arial" w:eastAsia="Arial" w:hAnsi="Arial" w:cs="Arial"/>
          <w:color w:val="000000"/>
        </w:rPr>
        <w:t xml:space="preserve"> </w:t>
      </w:r>
      <w:r w:rsidRPr="00856C75">
        <w:rPr>
          <w:rFonts w:ascii="Arial" w:eastAsia="Arial" w:hAnsi="Arial" w:cs="Arial"/>
          <w:color w:val="000000"/>
        </w:rPr>
        <w:t xml:space="preserve">– Požadavky a opatření pro zajištění bezpečnosti informací a informačních aktiv </w:t>
      </w:r>
      <w:r w:rsidR="00855689" w:rsidRPr="00856C75">
        <w:rPr>
          <w:rFonts w:ascii="Arial" w:hAnsi="Arial" w:cs="Arial"/>
        </w:rPr>
        <w:t>Objednatele</w:t>
      </w:r>
      <w:r w:rsidRPr="00856C75">
        <w:rPr>
          <w:rFonts w:ascii="Arial" w:eastAsia="Arial" w:hAnsi="Arial" w:cs="Arial"/>
          <w:color w:val="000000"/>
        </w:rPr>
        <w:t>,</w:t>
      </w:r>
    </w:p>
    <w:p w14:paraId="000000A3" w14:textId="60D46A8D" w:rsidR="00F5179C" w:rsidRPr="00856C75" w:rsidRDefault="00495F9D">
      <w:pPr>
        <w:pBdr>
          <w:top w:val="nil"/>
          <w:left w:val="nil"/>
          <w:bottom w:val="nil"/>
          <w:right w:val="nil"/>
          <w:between w:val="nil"/>
        </w:pBdr>
        <w:spacing w:after="0" w:line="240" w:lineRule="auto"/>
        <w:ind w:left="1418" w:hanging="1418"/>
        <w:rPr>
          <w:rFonts w:ascii="Arial" w:eastAsia="Arial" w:hAnsi="Arial" w:cs="Arial"/>
          <w:color w:val="000000"/>
        </w:rPr>
      </w:pPr>
      <w:r w:rsidRPr="00856C75">
        <w:rPr>
          <w:rFonts w:ascii="Arial" w:eastAsia="Arial" w:hAnsi="Arial" w:cs="Arial"/>
          <w:color w:val="000000"/>
        </w:rPr>
        <w:t xml:space="preserve">příloha č. </w:t>
      </w:r>
      <w:r w:rsidR="00B3396B" w:rsidRPr="00856C75">
        <w:rPr>
          <w:rFonts w:ascii="Arial" w:eastAsia="Arial" w:hAnsi="Arial" w:cs="Arial"/>
          <w:color w:val="000000"/>
        </w:rPr>
        <w:t>3</w:t>
      </w:r>
      <w:r w:rsidR="007E0E58" w:rsidRPr="00856C75">
        <w:rPr>
          <w:rFonts w:ascii="Arial" w:eastAsia="Arial" w:hAnsi="Arial" w:cs="Arial"/>
          <w:color w:val="000000"/>
        </w:rPr>
        <w:t xml:space="preserve"> </w:t>
      </w:r>
      <w:r w:rsidRPr="00856C75">
        <w:rPr>
          <w:rFonts w:ascii="Arial" w:eastAsia="Arial" w:hAnsi="Arial" w:cs="Arial"/>
          <w:color w:val="000000"/>
        </w:rPr>
        <w:t xml:space="preserve">– Seznam poddodavatelů (je-li relevantní). </w:t>
      </w:r>
    </w:p>
    <w:p w14:paraId="000000A4" w14:textId="77777777" w:rsidR="00F5179C" w:rsidRPr="00856C75" w:rsidRDefault="00F5179C">
      <w:pPr>
        <w:spacing w:after="0" w:line="240" w:lineRule="auto"/>
        <w:rPr>
          <w:rFonts w:ascii="Arial" w:eastAsia="Arial" w:hAnsi="Arial" w:cs="Arial"/>
        </w:rPr>
      </w:pPr>
    </w:p>
    <w:p w14:paraId="000000A5" w14:textId="77777777" w:rsidR="00F5179C" w:rsidRPr="00856C75" w:rsidRDefault="00F5179C">
      <w:pPr>
        <w:spacing w:after="0" w:line="240" w:lineRule="auto"/>
        <w:jc w:val="center"/>
        <w:rPr>
          <w:rFonts w:ascii="Arial" w:eastAsia="Arial" w:hAnsi="Arial" w:cs="Arial"/>
          <w:b/>
          <w:color w:val="000000"/>
        </w:rPr>
      </w:pPr>
    </w:p>
    <w:p w14:paraId="000000A6" w14:textId="29FE2174" w:rsidR="00F5179C" w:rsidRPr="00856C75" w:rsidRDefault="00495F9D">
      <w:pPr>
        <w:spacing w:after="0" w:line="240" w:lineRule="auto"/>
        <w:jc w:val="both"/>
        <w:rPr>
          <w:rFonts w:ascii="Arial" w:eastAsia="Arial" w:hAnsi="Arial" w:cs="Arial"/>
        </w:rPr>
      </w:pPr>
      <w:r w:rsidRPr="00856C75">
        <w:rPr>
          <w:rFonts w:ascii="Arial" w:eastAsia="Arial" w:hAnsi="Arial" w:cs="Arial"/>
          <w:color w:val="000000"/>
        </w:rPr>
        <w:t xml:space="preserve">V </w:t>
      </w:r>
      <w:r w:rsidRPr="0040559E">
        <w:rPr>
          <w:rFonts w:ascii="Arial" w:eastAsia="Arial" w:hAnsi="Arial" w:cs="Arial"/>
          <w:highlight w:val="lightGray"/>
        </w:rPr>
        <w:t>………………..</w:t>
      </w:r>
      <w:r w:rsidRPr="00856C75">
        <w:rPr>
          <w:rFonts w:ascii="Arial" w:eastAsia="Arial" w:hAnsi="Arial" w:cs="Arial"/>
          <w:color w:val="000000"/>
        </w:rPr>
        <w:tab/>
      </w:r>
      <w:r w:rsidRPr="00856C75">
        <w:rPr>
          <w:rFonts w:ascii="Arial" w:eastAsia="Arial" w:hAnsi="Arial" w:cs="Arial"/>
          <w:color w:val="000000"/>
        </w:rPr>
        <w:tab/>
      </w:r>
      <w:r w:rsidRPr="00856C75">
        <w:rPr>
          <w:rFonts w:ascii="Arial" w:eastAsia="Arial" w:hAnsi="Arial" w:cs="Arial"/>
          <w:color w:val="000000"/>
        </w:rPr>
        <w:tab/>
      </w:r>
      <w:r w:rsidR="00855689" w:rsidRPr="00856C75">
        <w:rPr>
          <w:rFonts w:ascii="Arial" w:eastAsia="Arial" w:hAnsi="Arial" w:cs="Arial"/>
          <w:color w:val="000000"/>
        </w:rPr>
        <w:tab/>
      </w:r>
      <w:r w:rsidR="00855689" w:rsidRPr="00856C75">
        <w:rPr>
          <w:rFonts w:ascii="Arial" w:eastAsia="Arial" w:hAnsi="Arial" w:cs="Arial"/>
          <w:color w:val="000000"/>
        </w:rPr>
        <w:tab/>
      </w:r>
      <w:r w:rsidRPr="00856C75">
        <w:rPr>
          <w:rFonts w:ascii="Arial" w:eastAsia="Arial" w:hAnsi="Arial" w:cs="Arial"/>
          <w:color w:val="000000"/>
        </w:rPr>
        <w:t>V</w:t>
      </w:r>
      <w:r w:rsidR="0040559E">
        <w:rPr>
          <w:rFonts w:ascii="Arial" w:eastAsia="Arial" w:hAnsi="Arial" w:cs="Arial"/>
          <w:color w:val="000000"/>
        </w:rPr>
        <w:t> Havlíčkově Brodě</w:t>
      </w:r>
      <w:r w:rsidR="00855689" w:rsidRPr="00856C75">
        <w:rPr>
          <w:rFonts w:ascii="Arial" w:eastAsia="Arial" w:hAnsi="Arial" w:cs="Arial"/>
          <w:color w:val="000000"/>
        </w:rPr>
        <w:t xml:space="preserve"> </w:t>
      </w:r>
    </w:p>
    <w:p w14:paraId="000000A7" w14:textId="77777777" w:rsidR="00F5179C" w:rsidRPr="00856C75" w:rsidRDefault="00F5179C">
      <w:pPr>
        <w:spacing w:after="0" w:line="240" w:lineRule="auto"/>
        <w:ind w:left="284"/>
        <w:jc w:val="both"/>
        <w:rPr>
          <w:rFonts w:ascii="Arial" w:eastAsia="Arial" w:hAnsi="Arial" w:cs="Arial"/>
        </w:rPr>
      </w:pPr>
    </w:p>
    <w:p w14:paraId="000000A8" w14:textId="190A272A" w:rsidR="00F5179C" w:rsidRPr="00856C75" w:rsidRDefault="00495F9D">
      <w:pPr>
        <w:spacing w:after="0" w:line="240" w:lineRule="auto"/>
        <w:jc w:val="both"/>
        <w:rPr>
          <w:rFonts w:ascii="Arial" w:eastAsia="Arial" w:hAnsi="Arial" w:cs="Arial"/>
          <w:b/>
        </w:rPr>
      </w:pPr>
      <w:r w:rsidRPr="00856C75">
        <w:rPr>
          <w:rFonts w:ascii="Arial" w:eastAsia="Arial" w:hAnsi="Arial" w:cs="Arial"/>
          <w:b/>
        </w:rPr>
        <w:t>Poskytovatel</w:t>
      </w:r>
      <w:r w:rsidR="004B7753">
        <w:rPr>
          <w:rFonts w:ascii="Arial" w:eastAsia="Arial" w:hAnsi="Arial" w:cs="Arial"/>
          <w:b/>
        </w:rPr>
        <w:t>:</w:t>
      </w:r>
      <w:r w:rsidRPr="00856C75">
        <w:rPr>
          <w:rFonts w:ascii="Arial" w:eastAsia="Arial" w:hAnsi="Arial" w:cs="Arial"/>
          <w:b/>
        </w:rPr>
        <w:tab/>
      </w:r>
      <w:r w:rsidRPr="00856C75">
        <w:rPr>
          <w:rFonts w:ascii="Arial" w:eastAsia="Arial" w:hAnsi="Arial" w:cs="Arial"/>
          <w:b/>
        </w:rPr>
        <w:tab/>
      </w:r>
      <w:r w:rsidRPr="00856C75">
        <w:rPr>
          <w:rFonts w:ascii="Arial" w:eastAsia="Arial" w:hAnsi="Arial" w:cs="Arial"/>
          <w:b/>
        </w:rPr>
        <w:tab/>
      </w:r>
      <w:r w:rsidRPr="00856C75">
        <w:rPr>
          <w:rFonts w:ascii="Arial" w:eastAsia="Arial" w:hAnsi="Arial" w:cs="Arial"/>
          <w:b/>
        </w:rPr>
        <w:tab/>
      </w:r>
      <w:r w:rsidRPr="00856C75">
        <w:rPr>
          <w:rFonts w:ascii="Arial" w:eastAsia="Arial" w:hAnsi="Arial" w:cs="Arial"/>
          <w:b/>
        </w:rPr>
        <w:tab/>
      </w:r>
      <w:r w:rsidRPr="00856C75">
        <w:rPr>
          <w:rFonts w:ascii="Arial" w:eastAsia="Arial" w:hAnsi="Arial" w:cs="Arial"/>
          <w:b/>
        </w:rPr>
        <w:tab/>
        <w:t>Objednatel</w:t>
      </w:r>
      <w:r w:rsidR="004B7753">
        <w:rPr>
          <w:rFonts w:ascii="Arial" w:eastAsia="Arial" w:hAnsi="Arial" w:cs="Arial"/>
          <w:b/>
        </w:rPr>
        <w:t>:</w:t>
      </w:r>
    </w:p>
    <w:p w14:paraId="000000A9" w14:textId="77777777" w:rsidR="00F5179C" w:rsidRPr="00856C75" w:rsidRDefault="00F5179C">
      <w:pPr>
        <w:spacing w:after="0" w:line="240" w:lineRule="auto"/>
        <w:ind w:left="284"/>
        <w:jc w:val="both"/>
        <w:rPr>
          <w:rFonts w:ascii="Arial" w:eastAsia="Arial" w:hAnsi="Arial" w:cs="Arial"/>
        </w:rPr>
      </w:pPr>
    </w:p>
    <w:p w14:paraId="000000AA" w14:textId="77777777" w:rsidR="00F5179C" w:rsidRPr="00856C75" w:rsidRDefault="00F5179C">
      <w:pPr>
        <w:spacing w:after="0" w:line="240" w:lineRule="auto"/>
        <w:jc w:val="both"/>
        <w:rPr>
          <w:rFonts w:ascii="Arial" w:eastAsia="Arial" w:hAnsi="Arial" w:cs="Arial"/>
        </w:rPr>
      </w:pPr>
    </w:p>
    <w:p w14:paraId="000000AB" w14:textId="77777777" w:rsidR="00F5179C" w:rsidRPr="00856C75" w:rsidRDefault="00F5179C">
      <w:pPr>
        <w:spacing w:after="0" w:line="240" w:lineRule="auto"/>
        <w:jc w:val="both"/>
        <w:rPr>
          <w:rFonts w:ascii="Arial" w:eastAsia="Arial" w:hAnsi="Arial" w:cs="Arial"/>
        </w:rPr>
      </w:pPr>
    </w:p>
    <w:p w14:paraId="000000AC" w14:textId="77777777" w:rsidR="00F5179C" w:rsidRPr="00856C75" w:rsidRDefault="00F5179C">
      <w:pPr>
        <w:spacing w:after="0" w:line="240" w:lineRule="auto"/>
        <w:jc w:val="both"/>
        <w:rPr>
          <w:rFonts w:ascii="Arial" w:eastAsia="Arial" w:hAnsi="Arial" w:cs="Arial"/>
        </w:rPr>
      </w:pPr>
    </w:p>
    <w:p w14:paraId="000000AD" w14:textId="77777777" w:rsidR="00F5179C" w:rsidRPr="00856C75" w:rsidRDefault="00495F9D">
      <w:pPr>
        <w:spacing w:after="0" w:line="240" w:lineRule="auto"/>
        <w:jc w:val="both"/>
        <w:rPr>
          <w:rFonts w:ascii="Arial" w:eastAsia="Arial" w:hAnsi="Arial" w:cs="Arial"/>
          <w:color w:val="000000"/>
        </w:rPr>
      </w:pPr>
      <w:r w:rsidRPr="00856C75">
        <w:rPr>
          <w:rFonts w:ascii="Arial" w:eastAsia="Arial" w:hAnsi="Arial" w:cs="Arial"/>
          <w:color w:val="000000"/>
        </w:rPr>
        <w:t>.........…...........................</w:t>
      </w:r>
      <w:r w:rsidRPr="00856C75">
        <w:rPr>
          <w:rFonts w:ascii="Arial" w:eastAsia="Arial" w:hAnsi="Arial" w:cs="Arial"/>
          <w:color w:val="000000"/>
        </w:rPr>
        <w:tab/>
      </w:r>
      <w:r w:rsidRPr="00856C75">
        <w:rPr>
          <w:rFonts w:ascii="Arial" w:eastAsia="Arial" w:hAnsi="Arial" w:cs="Arial"/>
          <w:color w:val="000000"/>
        </w:rPr>
        <w:tab/>
      </w:r>
      <w:r w:rsidRPr="00856C75">
        <w:rPr>
          <w:rFonts w:ascii="Arial" w:eastAsia="Arial" w:hAnsi="Arial" w:cs="Arial"/>
          <w:color w:val="000000"/>
        </w:rPr>
        <w:tab/>
      </w:r>
      <w:r w:rsidRPr="00856C75">
        <w:rPr>
          <w:rFonts w:ascii="Arial" w:eastAsia="Arial" w:hAnsi="Arial" w:cs="Arial"/>
          <w:color w:val="000000"/>
        </w:rPr>
        <w:tab/>
        <w:t>………………………………….</w:t>
      </w:r>
    </w:p>
    <w:p w14:paraId="000000AE" w14:textId="60342463" w:rsidR="00F5179C" w:rsidRPr="00856C75" w:rsidRDefault="00495F9D">
      <w:pPr>
        <w:spacing w:after="0" w:line="240" w:lineRule="auto"/>
        <w:jc w:val="both"/>
        <w:rPr>
          <w:rFonts w:ascii="Arial" w:eastAsia="Arial" w:hAnsi="Arial" w:cs="Arial"/>
          <w:color w:val="000000"/>
        </w:rPr>
      </w:pPr>
      <w:r w:rsidRPr="00856C75">
        <w:rPr>
          <w:rFonts w:ascii="Arial" w:eastAsia="Arial" w:hAnsi="Arial" w:cs="Arial"/>
          <w:color w:val="000000"/>
          <w:highlight w:val="lightGray"/>
        </w:rPr>
        <w:t>[bude doplněno jméno a příjmení</w:t>
      </w:r>
      <w:r w:rsidRPr="00856C75">
        <w:rPr>
          <w:rFonts w:ascii="Arial" w:eastAsia="Arial" w:hAnsi="Arial" w:cs="Arial"/>
          <w:color w:val="000000"/>
        </w:rPr>
        <w:tab/>
      </w:r>
      <w:r w:rsidRPr="00856C75">
        <w:rPr>
          <w:rFonts w:ascii="Arial" w:eastAsia="Arial" w:hAnsi="Arial" w:cs="Arial"/>
          <w:color w:val="000000"/>
        </w:rPr>
        <w:tab/>
      </w:r>
      <w:r w:rsidRPr="00856C75">
        <w:rPr>
          <w:rFonts w:ascii="Arial" w:eastAsia="Arial" w:hAnsi="Arial" w:cs="Arial"/>
          <w:color w:val="000000"/>
        </w:rPr>
        <w:tab/>
      </w:r>
      <w:r w:rsidR="0040559E" w:rsidRPr="0040559E">
        <w:rPr>
          <w:rFonts w:ascii="Arial" w:eastAsia="Arial" w:hAnsi="Arial" w:cs="Arial"/>
          <w:color w:val="000000"/>
        </w:rPr>
        <w:t>Mgr. David Rezničenko,</w:t>
      </w:r>
      <w:r w:rsidR="0040559E">
        <w:rPr>
          <w:rFonts w:ascii="Arial" w:eastAsia="Arial" w:hAnsi="Arial" w:cs="Arial"/>
          <w:color w:val="000000"/>
        </w:rPr>
        <w:t xml:space="preserve"> MHA</w:t>
      </w:r>
    </w:p>
    <w:p w14:paraId="000000AF" w14:textId="161D9A80" w:rsidR="00F5179C" w:rsidRPr="00856C75" w:rsidRDefault="00495F9D">
      <w:pPr>
        <w:spacing w:after="0" w:line="240" w:lineRule="auto"/>
        <w:jc w:val="both"/>
        <w:rPr>
          <w:rFonts w:ascii="Arial" w:eastAsia="Arial" w:hAnsi="Arial" w:cs="Arial"/>
          <w:color w:val="000000"/>
        </w:rPr>
      </w:pPr>
      <w:r w:rsidRPr="00856C75">
        <w:rPr>
          <w:rFonts w:ascii="Arial" w:eastAsia="Arial" w:hAnsi="Arial" w:cs="Arial"/>
          <w:color w:val="000000"/>
          <w:highlight w:val="lightGray"/>
        </w:rPr>
        <w:t>funkce oprávněné osoby/osob</w:t>
      </w:r>
      <w:r w:rsidRPr="00856C75">
        <w:rPr>
          <w:rFonts w:ascii="Arial" w:eastAsia="Arial" w:hAnsi="Arial" w:cs="Arial"/>
          <w:color w:val="000000"/>
        </w:rPr>
        <w:t xml:space="preserve">]                                 </w:t>
      </w:r>
      <w:r w:rsidR="0040559E">
        <w:rPr>
          <w:rFonts w:ascii="Arial" w:eastAsia="Arial" w:hAnsi="Arial" w:cs="Arial"/>
          <w:color w:val="000000"/>
        </w:rPr>
        <w:tab/>
        <w:t>ředitel</w:t>
      </w:r>
    </w:p>
    <w:p w14:paraId="1064D559" w14:textId="77777777" w:rsidR="00DC5B1E" w:rsidRDefault="0040559E">
      <w:pPr>
        <w:spacing w:after="0" w:line="240" w:lineRule="auto"/>
        <w:jc w:val="both"/>
        <w:rPr>
          <w:rFonts w:ascii="Arial" w:eastAsia="Arial" w:hAnsi="Arial" w:cs="Arial"/>
          <w:color w:val="000000"/>
        </w:rPr>
      </w:pPr>
      <w:r w:rsidRPr="0040559E">
        <w:rPr>
          <w:rFonts w:ascii="Arial" w:eastAsia="Arial" w:hAnsi="Arial" w:cs="Arial"/>
          <w:highlight w:val="lightGray"/>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00DC5B1E">
        <w:rPr>
          <w:rFonts w:ascii="Arial" w:eastAsia="Arial" w:hAnsi="Arial" w:cs="Arial"/>
          <w:color w:val="000000"/>
        </w:rPr>
        <w:t xml:space="preserve">Za Nemocnici Havlíčkův Brod, </w:t>
      </w:r>
    </w:p>
    <w:p w14:paraId="79DCB57A" w14:textId="06F3BC77" w:rsidR="00DC5B1E" w:rsidRPr="000611CB" w:rsidRDefault="00DC5B1E" w:rsidP="000611CB">
      <w:pPr>
        <w:spacing w:after="0" w:line="240" w:lineRule="auto"/>
        <w:jc w:val="both"/>
        <w:rPr>
          <w:rFonts w:ascii="Arial" w:eastAsia="Arial" w:hAnsi="Arial" w:cs="Arial"/>
          <w:highlight w:val="lightGray"/>
        </w:rPr>
      </w:pPr>
      <w:r>
        <w:rPr>
          <w:rFonts w:ascii="Arial" w:eastAsia="Arial" w:hAnsi="Arial" w:cs="Arial"/>
          <w:color w:val="000000"/>
        </w:rPr>
        <w:t xml:space="preserve">                                                                                       </w:t>
      </w:r>
      <w:r w:rsidRPr="00A432FD">
        <w:rPr>
          <w:rFonts w:ascii="Arial" w:hAnsi="Arial" w:cs="Arial"/>
        </w:rPr>
        <w:t>příspěvkovou organizaci</w:t>
      </w:r>
      <w:r w:rsidRPr="0040559E">
        <w:rPr>
          <w:rFonts w:ascii="Arial" w:eastAsia="Arial" w:hAnsi="Arial" w:cs="Arial"/>
          <w:highlight w:val="lightGray"/>
        </w:rPr>
        <w:t xml:space="preserve"> </w:t>
      </w:r>
    </w:p>
    <w:p w14:paraId="3BE0ACB7" w14:textId="649AA38A" w:rsidR="00DC5B1E" w:rsidRDefault="00DC5B1E">
      <w:pPr>
        <w:pBdr>
          <w:top w:val="nil"/>
          <w:left w:val="nil"/>
          <w:bottom w:val="nil"/>
          <w:right w:val="nil"/>
          <w:between w:val="nil"/>
        </w:pBdr>
        <w:tabs>
          <w:tab w:val="left" w:pos="4678"/>
        </w:tabs>
        <w:spacing w:after="0" w:line="240" w:lineRule="auto"/>
        <w:jc w:val="center"/>
        <w:rPr>
          <w:rFonts w:ascii="Arial" w:eastAsia="Arial" w:hAnsi="Arial" w:cs="Arial"/>
        </w:rPr>
      </w:pPr>
      <w:r w:rsidRPr="000611CB">
        <w:rPr>
          <w:rFonts w:ascii="Arial" w:hAnsi="Arial" w:cs="Arial"/>
          <w:i/>
        </w:rPr>
        <w:t xml:space="preserve">                                                                      </w:t>
      </w:r>
      <w:r w:rsidRPr="00D72B2D">
        <w:rPr>
          <w:rFonts w:ascii="Arial" w:hAnsi="Arial" w:cs="Arial"/>
          <w:i/>
          <w:highlight w:val="lightGray"/>
        </w:rPr>
        <w:t>podepsáno elektronicky</w:t>
      </w:r>
      <w:r>
        <w:rPr>
          <w:rFonts w:ascii="Arial" w:hAnsi="Arial" w:cs="Arial"/>
          <w:i/>
        </w:rPr>
        <w:t xml:space="preserve">                                                      </w:t>
      </w:r>
    </w:p>
    <w:p w14:paraId="12A2BBE6" w14:textId="77777777" w:rsidR="00DC5B1E" w:rsidRDefault="00DC5B1E" w:rsidP="00F82B34">
      <w:pPr>
        <w:pBdr>
          <w:top w:val="nil"/>
          <w:left w:val="nil"/>
          <w:bottom w:val="nil"/>
          <w:right w:val="nil"/>
          <w:between w:val="nil"/>
        </w:pBdr>
        <w:tabs>
          <w:tab w:val="left" w:pos="4678"/>
        </w:tabs>
        <w:spacing w:after="0" w:line="240" w:lineRule="auto"/>
        <w:rPr>
          <w:rFonts w:ascii="Arial" w:eastAsia="Arial" w:hAnsi="Arial" w:cs="Arial"/>
        </w:rPr>
      </w:pPr>
    </w:p>
    <w:p w14:paraId="72F266E2"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4530ED50"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5B7C70BF"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05C7F74C"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40EB258D"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01B33854"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142FA97F"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3E31FA61"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10D6D97E"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1112A355"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14D3D6F6" w14:textId="77777777" w:rsidR="000611CB" w:rsidRDefault="000611CB" w:rsidP="000D3040">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p>
    <w:p w14:paraId="000000B1" w14:textId="0AD47D33" w:rsidR="00F5179C" w:rsidRPr="00877499" w:rsidRDefault="00495F9D" w:rsidP="000D3040">
      <w:pPr>
        <w:pBdr>
          <w:top w:val="nil"/>
          <w:left w:val="nil"/>
          <w:bottom w:val="nil"/>
          <w:right w:val="nil"/>
          <w:between w:val="nil"/>
        </w:pBdr>
        <w:tabs>
          <w:tab w:val="left" w:pos="4678"/>
        </w:tabs>
        <w:spacing w:after="0" w:line="240" w:lineRule="auto"/>
        <w:rPr>
          <w:rFonts w:ascii="Arial" w:eastAsia="Arial" w:hAnsi="Arial" w:cs="Arial"/>
          <w:color w:val="000000"/>
        </w:rPr>
      </w:pPr>
      <w:r w:rsidRPr="00856C75">
        <w:rPr>
          <w:rFonts w:ascii="Arial" w:eastAsia="Arial" w:hAnsi="Arial" w:cs="Arial"/>
          <w:b/>
          <w:color w:val="000000"/>
          <w:sz w:val="24"/>
          <w:szCs w:val="24"/>
        </w:rPr>
        <w:t>Příloha č. 1</w:t>
      </w:r>
      <w:r w:rsidR="00877499">
        <w:rPr>
          <w:rFonts w:ascii="Arial" w:eastAsia="Arial" w:hAnsi="Arial" w:cs="Arial"/>
          <w:b/>
          <w:color w:val="000000"/>
          <w:sz w:val="24"/>
          <w:szCs w:val="24"/>
        </w:rPr>
        <w:t xml:space="preserve"> Servisní smlouvy </w:t>
      </w:r>
      <w:r w:rsidR="00877499" w:rsidRPr="00877499">
        <w:rPr>
          <w:rFonts w:ascii="Arial" w:eastAsia="Arial" w:hAnsi="Arial" w:cs="Arial"/>
          <w:color w:val="000000"/>
        </w:rPr>
        <w:t>(dále jen „</w:t>
      </w:r>
      <w:r w:rsidR="00877499" w:rsidRPr="00877499">
        <w:rPr>
          <w:rFonts w:ascii="Arial" w:eastAsia="Arial" w:hAnsi="Arial" w:cs="Arial"/>
          <w:b/>
          <w:color w:val="000000"/>
        </w:rPr>
        <w:t>smlouva</w:t>
      </w:r>
      <w:r w:rsidR="00877499" w:rsidRPr="00877499">
        <w:rPr>
          <w:rFonts w:ascii="Arial" w:eastAsia="Arial" w:hAnsi="Arial" w:cs="Arial"/>
          <w:color w:val="000000"/>
        </w:rPr>
        <w:t>“)</w:t>
      </w:r>
    </w:p>
    <w:p w14:paraId="65CC6256" w14:textId="77777777" w:rsidR="00877499" w:rsidRPr="00856C75" w:rsidRDefault="00877499">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p>
    <w:p w14:paraId="000000B2" w14:textId="77777777" w:rsidR="00F5179C" w:rsidRPr="00856C75"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sidRPr="00856C75">
        <w:rPr>
          <w:rFonts w:ascii="Arial" w:eastAsia="Arial" w:hAnsi="Arial" w:cs="Arial"/>
          <w:b/>
          <w:color w:val="000000"/>
          <w:sz w:val="24"/>
          <w:szCs w:val="24"/>
        </w:rPr>
        <w:t>Specifikace servisních služeb</w:t>
      </w:r>
    </w:p>
    <w:p w14:paraId="000000B3" w14:textId="77777777" w:rsidR="00F5179C" w:rsidRPr="00856C75" w:rsidRDefault="00495F9D">
      <w:pPr>
        <w:keepNext/>
        <w:keepLines/>
        <w:shd w:val="clear" w:color="auto" w:fill="333399"/>
        <w:spacing w:before="240" w:after="0" w:line="240" w:lineRule="auto"/>
        <w:rPr>
          <w:rFonts w:ascii="Arial" w:eastAsia="Arial" w:hAnsi="Arial" w:cs="Arial"/>
          <w:b/>
          <w:color w:val="FFFFFF"/>
        </w:rPr>
      </w:pPr>
      <w:r w:rsidRPr="00856C75">
        <w:rPr>
          <w:rFonts w:ascii="Arial" w:eastAsia="Arial" w:hAnsi="Arial" w:cs="Arial"/>
          <w:b/>
          <w:color w:val="FFFFFF"/>
        </w:rPr>
        <w:t>Seznam zkratek</w:t>
      </w:r>
    </w:p>
    <w:p w14:paraId="000000B4" w14:textId="77777777" w:rsidR="00F5179C" w:rsidRPr="00856C75" w:rsidRDefault="00495F9D">
      <w:pPr>
        <w:spacing w:after="0" w:line="240" w:lineRule="auto"/>
        <w:rPr>
          <w:rFonts w:ascii="Arial" w:eastAsia="Arial" w:hAnsi="Arial" w:cs="Arial"/>
        </w:rPr>
      </w:pPr>
      <w:r w:rsidRPr="00856C75">
        <w:rPr>
          <w:rFonts w:ascii="Arial" w:eastAsia="Arial" w:hAnsi="Arial" w:cs="Arial"/>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5"/>
        <w:gridCol w:w="7099"/>
      </w:tblGrid>
      <w:tr w:rsidR="00AE2B7F" w:rsidRPr="00D43037" w14:paraId="7078C27E" w14:textId="77777777" w:rsidTr="00F82B34">
        <w:trPr>
          <w:cantSplit/>
          <w:tblHeader/>
        </w:trPr>
        <w:tc>
          <w:tcPr>
            <w:tcW w:w="860" w:type="pct"/>
            <w:shd w:val="clear" w:color="auto" w:fill="3366FF"/>
          </w:tcPr>
          <w:p w14:paraId="6106BAE6" w14:textId="77777777" w:rsidR="00AE2B7F" w:rsidRPr="00D43037" w:rsidRDefault="00AE2B7F" w:rsidP="00F82B34">
            <w:pPr>
              <w:spacing w:after="0" w:line="240" w:lineRule="auto"/>
              <w:rPr>
                <w:rFonts w:ascii="Times New Roman" w:eastAsia="Times New Roman" w:hAnsi="Times New Roman"/>
                <w:b/>
                <w:sz w:val="24"/>
                <w:szCs w:val="24"/>
                <w:lang w:eastAsia="cs-CZ"/>
              </w:rPr>
            </w:pPr>
            <w:r w:rsidRPr="00D43037">
              <w:rPr>
                <w:rFonts w:ascii="Times New Roman" w:eastAsia="Times New Roman" w:hAnsi="Times New Roman"/>
                <w:b/>
                <w:sz w:val="24"/>
                <w:szCs w:val="24"/>
                <w:lang w:eastAsia="cs-CZ"/>
              </w:rPr>
              <w:t>Pojem</w:t>
            </w:r>
          </w:p>
        </w:tc>
        <w:tc>
          <w:tcPr>
            <w:tcW w:w="4140" w:type="pct"/>
            <w:shd w:val="clear" w:color="auto" w:fill="3366FF"/>
          </w:tcPr>
          <w:p w14:paraId="5A3CFB12" w14:textId="77777777" w:rsidR="00AE2B7F" w:rsidRPr="00D43037" w:rsidRDefault="00AE2B7F" w:rsidP="00F82B34">
            <w:pPr>
              <w:spacing w:after="0" w:line="240" w:lineRule="auto"/>
              <w:rPr>
                <w:rFonts w:ascii="Times New Roman" w:eastAsia="Times New Roman" w:hAnsi="Times New Roman"/>
                <w:b/>
                <w:sz w:val="24"/>
                <w:szCs w:val="24"/>
                <w:lang w:eastAsia="cs-CZ"/>
              </w:rPr>
            </w:pPr>
            <w:r w:rsidRPr="00D43037">
              <w:rPr>
                <w:rFonts w:ascii="Times New Roman" w:eastAsia="Times New Roman" w:hAnsi="Times New Roman"/>
                <w:b/>
                <w:sz w:val="24"/>
                <w:szCs w:val="24"/>
                <w:lang w:eastAsia="cs-CZ"/>
              </w:rPr>
              <w:t>Význam</w:t>
            </w:r>
          </w:p>
        </w:tc>
      </w:tr>
      <w:tr w:rsidR="00AE2B7F" w:rsidRPr="00D43037" w14:paraId="11344FA2" w14:textId="77777777" w:rsidTr="00F82B34">
        <w:trPr>
          <w:cantSplit/>
          <w:trHeight w:val="554"/>
        </w:trPr>
        <w:tc>
          <w:tcPr>
            <w:tcW w:w="860" w:type="pct"/>
          </w:tcPr>
          <w:p w14:paraId="63CA5D9F" w14:textId="77777777" w:rsidR="00AE2B7F" w:rsidRPr="00D43037" w:rsidRDefault="00AE2B7F" w:rsidP="00F82B34">
            <w:pPr>
              <w:spacing w:after="0" w:line="240" w:lineRule="auto"/>
              <w:rPr>
                <w:rFonts w:ascii="Times New Roman" w:eastAsia="Times New Roman" w:hAnsi="Times New Roman"/>
                <w:b/>
                <w:color w:val="000000"/>
                <w:sz w:val="24"/>
                <w:szCs w:val="24"/>
                <w:lang w:eastAsia="cs-CZ"/>
              </w:rPr>
            </w:pPr>
            <w:r w:rsidRPr="00D43037">
              <w:rPr>
                <w:rFonts w:ascii="Times New Roman" w:eastAsia="Times New Roman" w:hAnsi="Times New Roman"/>
                <w:b/>
                <w:color w:val="000000"/>
                <w:sz w:val="24"/>
                <w:szCs w:val="24"/>
                <w:lang w:eastAsia="cs-CZ"/>
              </w:rPr>
              <w:t xml:space="preserve">Incident </w:t>
            </w:r>
          </w:p>
        </w:tc>
        <w:tc>
          <w:tcPr>
            <w:tcW w:w="4140" w:type="pct"/>
          </w:tcPr>
          <w:p w14:paraId="657694B8"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sz w:val="24"/>
                <w:szCs w:val="24"/>
                <w:lang w:eastAsia="cs-CZ"/>
              </w:rPr>
              <w:t xml:space="preserve">Indikovaný problém </w:t>
            </w:r>
            <w:r>
              <w:rPr>
                <w:rFonts w:ascii="Times New Roman" w:eastAsia="Times New Roman" w:hAnsi="Times New Roman"/>
                <w:sz w:val="24"/>
                <w:szCs w:val="24"/>
                <w:lang w:eastAsia="cs-CZ"/>
              </w:rPr>
              <w:t>věci</w:t>
            </w:r>
            <w:r w:rsidRPr="00D43037">
              <w:rPr>
                <w:rFonts w:ascii="Times New Roman" w:eastAsia="Times New Roman" w:hAnsi="Times New Roman"/>
                <w:sz w:val="24"/>
                <w:szCs w:val="24"/>
                <w:lang w:eastAsia="cs-CZ"/>
              </w:rPr>
              <w:t>, případně</w:t>
            </w:r>
            <w:r>
              <w:rPr>
                <w:rFonts w:ascii="Times New Roman" w:eastAsia="Times New Roman" w:hAnsi="Times New Roman"/>
                <w:sz w:val="24"/>
                <w:szCs w:val="24"/>
                <w:lang w:eastAsia="cs-CZ"/>
              </w:rPr>
              <w:t xml:space="preserve"> její</w:t>
            </w:r>
            <w:r w:rsidRPr="00D43037">
              <w:rPr>
                <w:rFonts w:ascii="Times New Roman" w:eastAsia="Times New Roman" w:hAnsi="Times New Roman"/>
                <w:sz w:val="24"/>
                <w:szCs w:val="24"/>
                <w:lang w:eastAsia="cs-CZ"/>
              </w:rPr>
              <w:t xml:space="preserve"> části</w:t>
            </w:r>
            <w:r>
              <w:rPr>
                <w:rFonts w:ascii="Times New Roman" w:eastAsia="Times New Roman" w:hAnsi="Times New Roman"/>
                <w:sz w:val="24"/>
                <w:szCs w:val="24"/>
                <w:lang w:eastAsia="cs-CZ"/>
              </w:rPr>
              <w:t xml:space="preserve">, </w:t>
            </w:r>
            <w:r w:rsidRPr="00D43037">
              <w:rPr>
                <w:rFonts w:ascii="Times New Roman" w:eastAsia="Times New Roman" w:hAnsi="Times New Roman"/>
                <w:sz w:val="24"/>
                <w:szCs w:val="24"/>
                <w:lang w:eastAsia="cs-CZ"/>
              </w:rPr>
              <w:t xml:space="preserve">který není v souladu s technickým stavem </w:t>
            </w:r>
            <w:r>
              <w:rPr>
                <w:rFonts w:ascii="Times New Roman" w:eastAsia="Times New Roman" w:hAnsi="Times New Roman"/>
                <w:sz w:val="24"/>
                <w:szCs w:val="24"/>
                <w:lang w:eastAsia="cs-CZ"/>
              </w:rPr>
              <w:t>věci</w:t>
            </w:r>
            <w:r w:rsidRPr="00D43037">
              <w:rPr>
                <w:rFonts w:ascii="Times New Roman" w:eastAsia="Times New Roman" w:hAnsi="Times New Roman"/>
                <w:sz w:val="24"/>
                <w:szCs w:val="24"/>
                <w:lang w:eastAsia="cs-CZ"/>
              </w:rPr>
              <w:t xml:space="preserve"> dle </w:t>
            </w:r>
            <w:r>
              <w:rPr>
                <w:rFonts w:ascii="Times New Roman" w:eastAsia="Times New Roman" w:hAnsi="Times New Roman"/>
                <w:sz w:val="24"/>
                <w:szCs w:val="24"/>
                <w:lang w:eastAsia="cs-CZ"/>
              </w:rPr>
              <w:t xml:space="preserve">kupní </w:t>
            </w:r>
            <w:r w:rsidRPr="00D43037">
              <w:rPr>
                <w:rFonts w:ascii="Times New Roman" w:eastAsia="Times New Roman" w:hAnsi="Times New Roman"/>
                <w:sz w:val="24"/>
                <w:szCs w:val="24"/>
                <w:lang w:eastAsia="cs-CZ"/>
              </w:rPr>
              <w:t>smlouvy. Kategorizace incidentů je uvedena dále v textu.</w:t>
            </w:r>
          </w:p>
        </w:tc>
      </w:tr>
      <w:tr w:rsidR="00AE2B7F" w:rsidRPr="00D43037" w14:paraId="18954AC3" w14:textId="77777777" w:rsidTr="00F82B34">
        <w:trPr>
          <w:cantSplit/>
          <w:trHeight w:val="607"/>
        </w:trPr>
        <w:tc>
          <w:tcPr>
            <w:tcW w:w="860" w:type="pct"/>
          </w:tcPr>
          <w:p w14:paraId="1EDFA5D6" w14:textId="77777777" w:rsidR="00AE2B7F" w:rsidRPr="00D43037" w:rsidRDefault="00AE2B7F" w:rsidP="00F82B34">
            <w:pPr>
              <w:spacing w:after="0" w:line="240" w:lineRule="auto"/>
              <w:rPr>
                <w:rFonts w:ascii="Times New Roman" w:eastAsia="Times New Roman" w:hAnsi="Times New Roman"/>
                <w:b/>
                <w:color w:val="000000"/>
                <w:sz w:val="24"/>
                <w:szCs w:val="24"/>
                <w:lang w:eastAsia="cs-CZ"/>
              </w:rPr>
            </w:pPr>
            <w:r w:rsidRPr="00D43037">
              <w:rPr>
                <w:rFonts w:ascii="Times New Roman" w:eastAsia="Times New Roman" w:hAnsi="Times New Roman"/>
                <w:b/>
                <w:sz w:val="24"/>
                <w:szCs w:val="24"/>
                <w:lang w:eastAsia="cs-CZ"/>
              </w:rPr>
              <w:t>Okamžik nahlášení</w:t>
            </w:r>
          </w:p>
        </w:tc>
        <w:tc>
          <w:tcPr>
            <w:tcW w:w="4140" w:type="pct"/>
          </w:tcPr>
          <w:p w14:paraId="04E9CE20"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Okamžik nahlášení incidentu nebo požadavku prostřednictvím Service desk</w:t>
            </w:r>
            <w:r>
              <w:rPr>
                <w:rFonts w:ascii="Times New Roman" w:eastAsia="Times New Roman" w:hAnsi="Times New Roman"/>
                <w:color w:val="000000"/>
                <w:sz w:val="24"/>
                <w:szCs w:val="24"/>
                <w:lang w:eastAsia="cs-CZ"/>
              </w:rPr>
              <w:t>u</w:t>
            </w:r>
          </w:p>
        </w:tc>
      </w:tr>
      <w:tr w:rsidR="00AE2B7F" w:rsidRPr="00D43037" w14:paraId="10DEF921" w14:textId="77777777" w:rsidTr="00F82B34">
        <w:trPr>
          <w:cantSplit/>
        </w:trPr>
        <w:tc>
          <w:tcPr>
            <w:tcW w:w="860" w:type="pct"/>
          </w:tcPr>
          <w:p w14:paraId="3261E9F7" w14:textId="77777777" w:rsidR="00AE2B7F" w:rsidRPr="00D43037" w:rsidRDefault="00AE2B7F" w:rsidP="00F82B34">
            <w:pPr>
              <w:spacing w:after="0" w:line="240" w:lineRule="auto"/>
              <w:rPr>
                <w:rFonts w:ascii="Times New Roman" w:eastAsia="Times New Roman" w:hAnsi="Times New Roman"/>
                <w:b/>
                <w:color w:val="000000"/>
                <w:sz w:val="24"/>
                <w:szCs w:val="24"/>
                <w:lang w:eastAsia="cs-CZ"/>
              </w:rPr>
            </w:pPr>
            <w:r w:rsidRPr="00D43037">
              <w:rPr>
                <w:rFonts w:ascii="Times New Roman" w:eastAsia="Times New Roman" w:hAnsi="Times New Roman"/>
                <w:b/>
                <w:sz w:val="24"/>
                <w:szCs w:val="24"/>
                <w:lang w:eastAsia="cs-CZ"/>
              </w:rPr>
              <w:t>Reakční doba (Reakce)</w:t>
            </w:r>
          </w:p>
        </w:tc>
        <w:tc>
          <w:tcPr>
            <w:tcW w:w="4140" w:type="pct"/>
          </w:tcPr>
          <w:p w14:paraId="71597B60"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Doba od Okamžiku nahlášení incidentu nebo požadavku prostřednictvím Service desk</w:t>
            </w:r>
            <w:r>
              <w:rPr>
                <w:rFonts w:ascii="Times New Roman" w:eastAsia="Times New Roman" w:hAnsi="Times New Roman"/>
                <w:color w:val="000000"/>
                <w:sz w:val="24"/>
                <w:szCs w:val="24"/>
                <w:lang w:eastAsia="cs-CZ"/>
              </w:rPr>
              <w:t>u</w:t>
            </w:r>
            <w:r w:rsidRPr="00D43037">
              <w:rPr>
                <w:rFonts w:ascii="Times New Roman" w:eastAsia="Times New Roman" w:hAnsi="Times New Roman"/>
                <w:color w:val="000000"/>
                <w:sz w:val="24"/>
                <w:szCs w:val="24"/>
                <w:lang w:eastAsia="cs-CZ"/>
              </w:rPr>
              <w:t xml:space="preserve"> do okamžiku zahájení činnosti Poskytovatele na identifikaci a odstranění incidentu nebo zahájení realizace požadavku Objednatele </w:t>
            </w:r>
          </w:p>
        </w:tc>
      </w:tr>
      <w:tr w:rsidR="00AE2B7F" w:rsidRPr="00D43037" w14:paraId="596CB640" w14:textId="77777777" w:rsidTr="00F82B34">
        <w:trPr>
          <w:cantSplit/>
        </w:trPr>
        <w:tc>
          <w:tcPr>
            <w:tcW w:w="860" w:type="pct"/>
          </w:tcPr>
          <w:p w14:paraId="55082627" w14:textId="77777777" w:rsidR="00AE2B7F" w:rsidRPr="00D43037" w:rsidRDefault="00AE2B7F" w:rsidP="00F82B34">
            <w:pPr>
              <w:spacing w:after="0" w:line="240" w:lineRule="auto"/>
              <w:rPr>
                <w:rFonts w:ascii="Times New Roman" w:eastAsia="Times New Roman" w:hAnsi="Times New Roman"/>
                <w:b/>
                <w:color w:val="000000"/>
                <w:sz w:val="24"/>
                <w:szCs w:val="24"/>
                <w:lang w:eastAsia="cs-CZ"/>
              </w:rPr>
            </w:pPr>
            <w:r w:rsidRPr="00D43037">
              <w:rPr>
                <w:rFonts w:ascii="Times New Roman" w:eastAsia="Times New Roman" w:hAnsi="Times New Roman"/>
                <w:b/>
                <w:sz w:val="24"/>
                <w:szCs w:val="24"/>
                <w:lang w:eastAsia="cs-CZ"/>
              </w:rPr>
              <w:t>Doba vyřešení (Vyřešení)</w:t>
            </w:r>
          </w:p>
        </w:tc>
        <w:tc>
          <w:tcPr>
            <w:tcW w:w="4140" w:type="pct"/>
          </w:tcPr>
          <w:p w14:paraId="34AC84BA"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 xml:space="preserve">Doba od Okamžiku nahlášení incidentu nebo požadavku do okamžiku odsouhlasení vyřešení incidentu nebo požadavku Objednatelem. </w:t>
            </w:r>
          </w:p>
        </w:tc>
      </w:tr>
      <w:tr w:rsidR="00AE2B7F" w:rsidRPr="00D43037" w14:paraId="5B7E9E93" w14:textId="77777777" w:rsidTr="00F82B34">
        <w:trPr>
          <w:cantSplit/>
        </w:trPr>
        <w:tc>
          <w:tcPr>
            <w:tcW w:w="860" w:type="pct"/>
          </w:tcPr>
          <w:p w14:paraId="3A98978E" w14:textId="77777777" w:rsidR="00AE2B7F" w:rsidRPr="00D43037" w:rsidRDefault="00AE2B7F" w:rsidP="00F82B34">
            <w:pPr>
              <w:spacing w:after="0" w:line="240" w:lineRule="auto"/>
              <w:rPr>
                <w:rFonts w:ascii="Times New Roman" w:eastAsia="Times New Roman" w:hAnsi="Times New Roman"/>
                <w:b/>
                <w:sz w:val="24"/>
                <w:szCs w:val="24"/>
                <w:lang w:eastAsia="cs-CZ"/>
              </w:rPr>
            </w:pPr>
            <w:r w:rsidRPr="00D43037">
              <w:rPr>
                <w:rFonts w:ascii="Times New Roman" w:eastAsia="Times New Roman" w:hAnsi="Times New Roman"/>
                <w:b/>
                <w:sz w:val="24"/>
                <w:szCs w:val="24"/>
                <w:lang w:eastAsia="cs-CZ"/>
              </w:rPr>
              <w:t>SLA</w:t>
            </w:r>
          </w:p>
        </w:tc>
        <w:tc>
          <w:tcPr>
            <w:tcW w:w="4140" w:type="pct"/>
          </w:tcPr>
          <w:p w14:paraId="0AFB086B"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Konkrétní smluvní parametry pro poskytování služeb v daných úrovních servisních služeb.</w:t>
            </w:r>
          </w:p>
        </w:tc>
      </w:tr>
      <w:tr w:rsidR="00AE2B7F" w:rsidRPr="00D43037" w14:paraId="3372D9BA" w14:textId="77777777" w:rsidTr="00F82B34">
        <w:trPr>
          <w:cantSplit/>
        </w:trPr>
        <w:tc>
          <w:tcPr>
            <w:tcW w:w="860" w:type="pct"/>
          </w:tcPr>
          <w:p w14:paraId="239665F7" w14:textId="77777777" w:rsidR="00AE2B7F" w:rsidRPr="00D43037" w:rsidRDefault="00AE2B7F" w:rsidP="00F82B34">
            <w:pPr>
              <w:spacing w:after="0" w:line="240" w:lineRule="auto"/>
              <w:rPr>
                <w:rFonts w:ascii="Times New Roman" w:eastAsia="Times New Roman" w:hAnsi="Times New Roman"/>
                <w:b/>
                <w:sz w:val="24"/>
                <w:szCs w:val="24"/>
                <w:lang w:eastAsia="cs-CZ"/>
              </w:rPr>
            </w:pPr>
            <w:r w:rsidRPr="00D43037">
              <w:rPr>
                <w:rFonts w:ascii="Times New Roman" w:eastAsia="Times New Roman" w:hAnsi="Times New Roman"/>
                <w:b/>
                <w:sz w:val="24"/>
                <w:szCs w:val="24"/>
                <w:lang w:eastAsia="cs-CZ"/>
              </w:rPr>
              <w:t>NBD</w:t>
            </w:r>
          </w:p>
        </w:tc>
        <w:tc>
          <w:tcPr>
            <w:tcW w:w="4140" w:type="pct"/>
          </w:tcPr>
          <w:p w14:paraId="5BD2722C"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Následující pracovní den od doby nahlášení incidentu nebo požadavku.</w:t>
            </w:r>
          </w:p>
        </w:tc>
      </w:tr>
      <w:tr w:rsidR="00AE2B7F" w:rsidRPr="00D43037" w14:paraId="49B8990B" w14:textId="77777777" w:rsidTr="00F82B34">
        <w:trPr>
          <w:cantSplit/>
        </w:trPr>
        <w:tc>
          <w:tcPr>
            <w:tcW w:w="860" w:type="pct"/>
            <w:vAlign w:val="center"/>
          </w:tcPr>
          <w:p w14:paraId="581782F2" w14:textId="77777777" w:rsidR="00AE2B7F" w:rsidRPr="00D43037" w:rsidRDefault="00AE2B7F" w:rsidP="00F82B34">
            <w:pPr>
              <w:spacing w:after="0" w:line="240" w:lineRule="auto"/>
              <w:rPr>
                <w:rFonts w:ascii="Times New Roman" w:eastAsia="Times New Roman" w:hAnsi="Times New Roman"/>
                <w:b/>
                <w:bCs/>
                <w:color w:val="000000"/>
                <w:sz w:val="24"/>
                <w:szCs w:val="24"/>
                <w:lang w:eastAsia="cs-CZ"/>
              </w:rPr>
            </w:pPr>
            <w:r w:rsidRPr="00D43037">
              <w:rPr>
                <w:rFonts w:ascii="Times New Roman" w:eastAsia="Times New Roman" w:hAnsi="Times New Roman"/>
                <w:b/>
                <w:bCs/>
                <w:color w:val="000000"/>
                <w:sz w:val="24"/>
                <w:szCs w:val="24"/>
                <w:lang w:eastAsia="cs-CZ"/>
              </w:rPr>
              <w:t>HW</w:t>
            </w:r>
          </w:p>
        </w:tc>
        <w:tc>
          <w:tcPr>
            <w:tcW w:w="4140" w:type="pct"/>
            <w:vAlign w:val="center"/>
          </w:tcPr>
          <w:p w14:paraId="1907579B"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Hardware</w:t>
            </w:r>
          </w:p>
        </w:tc>
      </w:tr>
      <w:tr w:rsidR="00AE2B7F" w:rsidRPr="00D43037" w14:paraId="66FFEB86" w14:textId="77777777" w:rsidTr="00F82B34">
        <w:trPr>
          <w:cantSplit/>
        </w:trPr>
        <w:tc>
          <w:tcPr>
            <w:tcW w:w="860" w:type="pct"/>
            <w:vAlign w:val="center"/>
          </w:tcPr>
          <w:p w14:paraId="49D41CA1" w14:textId="77777777" w:rsidR="00AE2B7F" w:rsidRPr="00D43037" w:rsidRDefault="00AE2B7F" w:rsidP="00F82B34">
            <w:pPr>
              <w:spacing w:after="0" w:line="240" w:lineRule="auto"/>
              <w:rPr>
                <w:rFonts w:ascii="Times New Roman" w:eastAsia="Times New Roman" w:hAnsi="Times New Roman"/>
                <w:b/>
                <w:bCs/>
                <w:color w:val="000000"/>
                <w:sz w:val="24"/>
                <w:szCs w:val="24"/>
                <w:lang w:eastAsia="cs-CZ"/>
              </w:rPr>
            </w:pPr>
            <w:r w:rsidRPr="00D43037">
              <w:rPr>
                <w:rFonts w:ascii="Times New Roman" w:eastAsia="Times New Roman" w:hAnsi="Times New Roman"/>
                <w:b/>
                <w:bCs/>
                <w:color w:val="000000"/>
                <w:sz w:val="24"/>
                <w:szCs w:val="24"/>
                <w:lang w:eastAsia="cs-CZ"/>
              </w:rPr>
              <w:t>IS</w:t>
            </w:r>
          </w:p>
        </w:tc>
        <w:tc>
          <w:tcPr>
            <w:tcW w:w="4140" w:type="pct"/>
            <w:vAlign w:val="center"/>
          </w:tcPr>
          <w:p w14:paraId="695B19F6"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 xml:space="preserve">Informační systém – dodávané a servisované </w:t>
            </w:r>
            <w:r>
              <w:rPr>
                <w:rFonts w:ascii="Times New Roman" w:eastAsia="Times New Roman" w:hAnsi="Times New Roman"/>
                <w:color w:val="000000"/>
                <w:sz w:val="24"/>
                <w:szCs w:val="24"/>
                <w:lang w:eastAsia="cs-CZ"/>
              </w:rPr>
              <w:t>věci</w:t>
            </w:r>
          </w:p>
        </w:tc>
      </w:tr>
      <w:tr w:rsidR="00AE2B7F" w:rsidRPr="00D43037" w14:paraId="5EFF9564" w14:textId="77777777" w:rsidTr="00F82B34">
        <w:trPr>
          <w:cantSplit/>
        </w:trPr>
        <w:tc>
          <w:tcPr>
            <w:tcW w:w="860" w:type="pct"/>
            <w:vAlign w:val="center"/>
          </w:tcPr>
          <w:p w14:paraId="02FB68DF" w14:textId="77777777" w:rsidR="00AE2B7F" w:rsidRPr="00D43037" w:rsidRDefault="00AE2B7F" w:rsidP="00F82B34">
            <w:pPr>
              <w:spacing w:after="0" w:line="240" w:lineRule="auto"/>
              <w:rPr>
                <w:rFonts w:ascii="Times New Roman" w:eastAsia="Times New Roman" w:hAnsi="Times New Roman"/>
                <w:b/>
                <w:bCs/>
                <w:color w:val="000000"/>
                <w:sz w:val="24"/>
                <w:szCs w:val="24"/>
                <w:lang w:eastAsia="cs-CZ"/>
              </w:rPr>
            </w:pPr>
            <w:r w:rsidRPr="00D43037">
              <w:rPr>
                <w:rFonts w:ascii="Times New Roman" w:eastAsia="Times New Roman" w:hAnsi="Times New Roman"/>
                <w:b/>
                <w:bCs/>
                <w:color w:val="000000"/>
                <w:sz w:val="24"/>
                <w:szCs w:val="24"/>
                <w:lang w:eastAsia="cs-CZ"/>
              </w:rPr>
              <w:t>SW</w:t>
            </w:r>
          </w:p>
        </w:tc>
        <w:tc>
          <w:tcPr>
            <w:tcW w:w="4140" w:type="pct"/>
            <w:vAlign w:val="center"/>
          </w:tcPr>
          <w:p w14:paraId="01F2E9CA"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Software</w:t>
            </w:r>
          </w:p>
        </w:tc>
      </w:tr>
    </w:tbl>
    <w:p w14:paraId="0E131836" w14:textId="77777777" w:rsidR="00AE2B7F" w:rsidRPr="00D43037" w:rsidRDefault="00AE2B7F" w:rsidP="00AE2B7F">
      <w:pPr>
        <w:spacing w:after="0" w:line="240" w:lineRule="auto"/>
        <w:rPr>
          <w:rFonts w:ascii="Times New Roman" w:eastAsia="Times New Roman" w:hAnsi="Times New Roman"/>
          <w:b/>
          <w:bCs/>
          <w:sz w:val="24"/>
          <w:szCs w:val="24"/>
          <w:lang w:eastAsia="cs-CZ"/>
        </w:rPr>
      </w:pPr>
      <w:r w:rsidRPr="00D43037">
        <w:rPr>
          <w:rFonts w:ascii="Times New Roman" w:eastAsia="Times New Roman" w:hAnsi="Times New Roman"/>
          <w:b/>
          <w:bCs/>
          <w:sz w:val="24"/>
          <w:szCs w:val="24"/>
          <w:lang w:eastAsia="cs-CZ"/>
        </w:rPr>
        <w:t xml:space="preserve">Tabulka </w:t>
      </w:r>
      <w:r w:rsidRPr="00D43037">
        <w:rPr>
          <w:rFonts w:ascii="Times New Roman" w:eastAsia="Times New Roman" w:hAnsi="Times New Roman"/>
          <w:b/>
          <w:bCs/>
          <w:sz w:val="24"/>
          <w:szCs w:val="24"/>
          <w:lang w:eastAsia="cs-CZ"/>
        </w:rPr>
        <w:fldChar w:fldCharType="begin"/>
      </w:r>
      <w:r w:rsidRPr="00D43037">
        <w:rPr>
          <w:rFonts w:ascii="Times New Roman" w:eastAsia="Times New Roman" w:hAnsi="Times New Roman"/>
          <w:b/>
          <w:bCs/>
          <w:sz w:val="24"/>
          <w:szCs w:val="24"/>
          <w:lang w:eastAsia="cs-CZ"/>
        </w:rPr>
        <w:instrText xml:space="preserve"> SEQ Tabulka \* ARABIC </w:instrText>
      </w:r>
      <w:r w:rsidRPr="00D43037">
        <w:rPr>
          <w:rFonts w:ascii="Times New Roman" w:eastAsia="Times New Roman" w:hAnsi="Times New Roman"/>
          <w:b/>
          <w:bCs/>
          <w:sz w:val="24"/>
          <w:szCs w:val="24"/>
          <w:lang w:eastAsia="cs-CZ"/>
        </w:rPr>
        <w:fldChar w:fldCharType="separate"/>
      </w:r>
      <w:r w:rsidRPr="00D43037">
        <w:rPr>
          <w:rFonts w:ascii="Times New Roman" w:eastAsia="Times New Roman" w:hAnsi="Times New Roman"/>
          <w:b/>
          <w:bCs/>
          <w:noProof/>
          <w:sz w:val="24"/>
          <w:szCs w:val="24"/>
          <w:lang w:eastAsia="cs-CZ"/>
        </w:rPr>
        <w:t>1</w:t>
      </w:r>
      <w:r w:rsidRPr="00D43037">
        <w:rPr>
          <w:rFonts w:ascii="Times New Roman" w:eastAsia="Times New Roman" w:hAnsi="Times New Roman"/>
          <w:b/>
          <w:bCs/>
          <w:noProof/>
          <w:sz w:val="24"/>
          <w:szCs w:val="24"/>
          <w:lang w:eastAsia="cs-CZ"/>
        </w:rPr>
        <w:fldChar w:fldCharType="end"/>
      </w:r>
      <w:r w:rsidRPr="00D43037">
        <w:rPr>
          <w:rFonts w:ascii="Times New Roman" w:eastAsia="Times New Roman" w:hAnsi="Times New Roman"/>
          <w:b/>
          <w:bCs/>
          <w:sz w:val="24"/>
          <w:szCs w:val="24"/>
          <w:lang w:eastAsia="cs-CZ"/>
        </w:rPr>
        <w:t>: Seznam zkratek a pojmů</w:t>
      </w:r>
    </w:p>
    <w:p w14:paraId="398E6532" w14:textId="2AA95D38" w:rsidR="00AE2B7F" w:rsidRDefault="00AE2B7F">
      <w:pPr>
        <w:spacing w:after="0" w:line="240" w:lineRule="auto"/>
        <w:rPr>
          <w:rFonts w:ascii="Arial" w:eastAsia="Arial" w:hAnsi="Arial" w:cs="Arial"/>
          <w:b/>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5"/>
        <w:gridCol w:w="7099"/>
      </w:tblGrid>
      <w:tr w:rsidR="00AE2B7F" w:rsidRPr="00D43037" w14:paraId="28B75255" w14:textId="77777777" w:rsidTr="00F82B34">
        <w:trPr>
          <w:cantSplit/>
          <w:tblHeader/>
        </w:trPr>
        <w:tc>
          <w:tcPr>
            <w:tcW w:w="860" w:type="pct"/>
            <w:shd w:val="clear" w:color="auto" w:fill="3366FF"/>
          </w:tcPr>
          <w:p w14:paraId="0A52752F" w14:textId="77777777" w:rsidR="00AE2B7F" w:rsidRPr="00D43037" w:rsidRDefault="00AE2B7F" w:rsidP="00F82B34">
            <w:pPr>
              <w:spacing w:after="0" w:line="240" w:lineRule="auto"/>
              <w:rPr>
                <w:rFonts w:ascii="Times New Roman" w:eastAsia="Times New Roman" w:hAnsi="Times New Roman"/>
                <w:b/>
                <w:sz w:val="24"/>
                <w:szCs w:val="24"/>
                <w:lang w:eastAsia="cs-CZ"/>
              </w:rPr>
            </w:pPr>
            <w:r w:rsidRPr="00D43037">
              <w:rPr>
                <w:rFonts w:ascii="Times New Roman" w:eastAsia="Times New Roman" w:hAnsi="Times New Roman"/>
                <w:b/>
                <w:sz w:val="24"/>
                <w:szCs w:val="24"/>
                <w:lang w:eastAsia="cs-CZ"/>
              </w:rPr>
              <w:t>Pojem</w:t>
            </w:r>
          </w:p>
        </w:tc>
        <w:tc>
          <w:tcPr>
            <w:tcW w:w="4140" w:type="pct"/>
            <w:shd w:val="clear" w:color="auto" w:fill="3366FF"/>
          </w:tcPr>
          <w:p w14:paraId="18665428" w14:textId="77777777" w:rsidR="00AE2B7F" w:rsidRPr="00D43037" w:rsidRDefault="00AE2B7F" w:rsidP="00F82B34">
            <w:pPr>
              <w:spacing w:after="0" w:line="240" w:lineRule="auto"/>
              <w:rPr>
                <w:rFonts w:ascii="Times New Roman" w:eastAsia="Times New Roman" w:hAnsi="Times New Roman"/>
                <w:b/>
                <w:sz w:val="24"/>
                <w:szCs w:val="24"/>
                <w:lang w:eastAsia="cs-CZ"/>
              </w:rPr>
            </w:pPr>
            <w:r w:rsidRPr="00D43037">
              <w:rPr>
                <w:rFonts w:ascii="Times New Roman" w:eastAsia="Times New Roman" w:hAnsi="Times New Roman"/>
                <w:b/>
                <w:sz w:val="24"/>
                <w:szCs w:val="24"/>
                <w:lang w:eastAsia="cs-CZ"/>
              </w:rPr>
              <w:t>Význam</w:t>
            </w:r>
          </w:p>
        </w:tc>
      </w:tr>
      <w:tr w:rsidR="00AE2B7F" w:rsidRPr="00D43037" w14:paraId="3E474649" w14:textId="77777777" w:rsidTr="00F82B34">
        <w:trPr>
          <w:cantSplit/>
          <w:trHeight w:val="554"/>
        </w:trPr>
        <w:tc>
          <w:tcPr>
            <w:tcW w:w="860" w:type="pct"/>
          </w:tcPr>
          <w:p w14:paraId="1BDE4B84" w14:textId="77777777" w:rsidR="00AE2B7F" w:rsidRPr="00D43037" w:rsidRDefault="00AE2B7F" w:rsidP="00F82B34">
            <w:pPr>
              <w:spacing w:after="0" w:line="240" w:lineRule="auto"/>
              <w:rPr>
                <w:rFonts w:ascii="Times New Roman" w:eastAsia="Times New Roman" w:hAnsi="Times New Roman"/>
                <w:b/>
                <w:color w:val="000000"/>
                <w:sz w:val="24"/>
                <w:szCs w:val="24"/>
                <w:lang w:eastAsia="cs-CZ"/>
              </w:rPr>
            </w:pPr>
            <w:r w:rsidRPr="00D43037">
              <w:rPr>
                <w:rFonts w:ascii="Times New Roman" w:eastAsia="Times New Roman" w:hAnsi="Times New Roman"/>
                <w:b/>
                <w:color w:val="000000"/>
                <w:sz w:val="24"/>
                <w:szCs w:val="24"/>
                <w:lang w:eastAsia="cs-CZ"/>
              </w:rPr>
              <w:t xml:space="preserve">Incident </w:t>
            </w:r>
          </w:p>
        </w:tc>
        <w:tc>
          <w:tcPr>
            <w:tcW w:w="4140" w:type="pct"/>
          </w:tcPr>
          <w:p w14:paraId="3A03C91E"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sz w:val="24"/>
                <w:szCs w:val="24"/>
                <w:lang w:eastAsia="cs-CZ"/>
              </w:rPr>
              <w:t xml:space="preserve">Indikovaný problém </w:t>
            </w:r>
            <w:r>
              <w:rPr>
                <w:rFonts w:ascii="Times New Roman" w:eastAsia="Times New Roman" w:hAnsi="Times New Roman"/>
                <w:sz w:val="24"/>
                <w:szCs w:val="24"/>
                <w:lang w:eastAsia="cs-CZ"/>
              </w:rPr>
              <w:t>věci</w:t>
            </w:r>
            <w:r w:rsidRPr="00D43037">
              <w:rPr>
                <w:rFonts w:ascii="Times New Roman" w:eastAsia="Times New Roman" w:hAnsi="Times New Roman"/>
                <w:sz w:val="24"/>
                <w:szCs w:val="24"/>
                <w:lang w:eastAsia="cs-CZ"/>
              </w:rPr>
              <w:t>, případně</w:t>
            </w:r>
            <w:r>
              <w:rPr>
                <w:rFonts w:ascii="Times New Roman" w:eastAsia="Times New Roman" w:hAnsi="Times New Roman"/>
                <w:sz w:val="24"/>
                <w:szCs w:val="24"/>
                <w:lang w:eastAsia="cs-CZ"/>
              </w:rPr>
              <w:t xml:space="preserve"> její</w:t>
            </w:r>
            <w:r w:rsidRPr="00D43037">
              <w:rPr>
                <w:rFonts w:ascii="Times New Roman" w:eastAsia="Times New Roman" w:hAnsi="Times New Roman"/>
                <w:sz w:val="24"/>
                <w:szCs w:val="24"/>
                <w:lang w:eastAsia="cs-CZ"/>
              </w:rPr>
              <w:t xml:space="preserve"> části</w:t>
            </w:r>
            <w:r>
              <w:rPr>
                <w:rFonts w:ascii="Times New Roman" w:eastAsia="Times New Roman" w:hAnsi="Times New Roman"/>
                <w:sz w:val="24"/>
                <w:szCs w:val="24"/>
                <w:lang w:eastAsia="cs-CZ"/>
              </w:rPr>
              <w:t xml:space="preserve">, </w:t>
            </w:r>
            <w:r w:rsidRPr="00D43037">
              <w:rPr>
                <w:rFonts w:ascii="Times New Roman" w:eastAsia="Times New Roman" w:hAnsi="Times New Roman"/>
                <w:sz w:val="24"/>
                <w:szCs w:val="24"/>
                <w:lang w:eastAsia="cs-CZ"/>
              </w:rPr>
              <w:t xml:space="preserve">který není v souladu s technickým stavem </w:t>
            </w:r>
            <w:r>
              <w:rPr>
                <w:rFonts w:ascii="Times New Roman" w:eastAsia="Times New Roman" w:hAnsi="Times New Roman"/>
                <w:sz w:val="24"/>
                <w:szCs w:val="24"/>
                <w:lang w:eastAsia="cs-CZ"/>
              </w:rPr>
              <w:t>věci</w:t>
            </w:r>
            <w:r w:rsidRPr="00D43037">
              <w:rPr>
                <w:rFonts w:ascii="Times New Roman" w:eastAsia="Times New Roman" w:hAnsi="Times New Roman"/>
                <w:sz w:val="24"/>
                <w:szCs w:val="24"/>
                <w:lang w:eastAsia="cs-CZ"/>
              </w:rPr>
              <w:t xml:space="preserve"> dle </w:t>
            </w:r>
            <w:r>
              <w:rPr>
                <w:rFonts w:ascii="Times New Roman" w:eastAsia="Times New Roman" w:hAnsi="Times New Roman"/>
                <w:sz w:val="24"/>
                <w:szCs w:val="24"/>
                <w:lang w:eastAsia="cs-CZ"/>
              </w:rPr>
              <w:t xml:space="preserve">kupní </w:t>
            </w:r>
            <w:r w:rsidRPr="00D43037">
              <w:rPr>
                <w:rFonts w:ascii="Times New Roman" w:eastAsia="Times New Roman" w:hAnsi="Times New Roman"/>
                <w:sz w:val="24"/>
                <w:szCs w:val="24"/>
                <w:lang w:eastAsia="cs-CZ"/>
              </w:rPr>
              <w:t>smlouvy. Kategorizace incidentů je uvedena dále v textu.</w:t>
            </w:r>
          </w:p>
        </w:tc>
      </w:tr>
      <w:tr w:rsidR="00AE2B7F" w:rsidRPr="00D43037" w14:paraId="6546A8D3" w14:textId="77777777" w:rsidTr="00F82B34">
        <w:trPr>
          <w:cantSplit/>
          <w:trHeight w:val="607"/>
        </w:trPr>
        <w:tc>
          <w:tcPr>
            <w:tcW w:w="860" w:type="pct"/>
          </w:tcPr>
          <w:p w14:paraId="4F6035CF" w14:textId="77777777" w:rsidR="00AE2B7F" w:rsidRPr="00D43037" w:rsidRDefault="00AE2B7F" w:rsidP="00F82B34">
            <w:pPr>
              <w:spacing w:after="0" w:line="240" w:lineRule="auto"/>
              <w:rPr>
                <w:rFonts w:ascii="Times New Roman" w:eastAsia="Times New Roman" w:hAnsi="Times New Roman"/>
                <w:b/>
                <w:color w:val="000000"/>
                <w:sz w:val="24"/>
                <w:szCs w:val="24"/>
                <w:lang w:eastAsia="cs-CZ"/>
              </w:rPr>
            </w:pPr>
            <w:r w:rsidRPr="00D43037">
              <w:rPr>
                <w:rFonts w:ascii="Times New Roman" w:eastAsia="Times New Roman" w:hAnsi="Times New Roman"/>
                <w:b/>
                <w:sz w:val="24"/>
                <w:szCs w:val="24"/>
                <w:lang w:eastAsia="cs-CZ"/>
              </w:rPr>
              <w:t>Okamžik nahlášení</w:t>
            </w:r>
          </w:p>
        </w:tc>
        <w:tc>
          <w:tcPr>
            <w:tcW w:w="4140" w:type="pct"/>
          </w:tcPr>
          <w:p w14:paraId="38FD377E"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Okamžik nahlášení incidentu nebo požadavku prostřednictvím Service desk</w:t>
            </w:r>
            <w:r>
              <w:rPr>
                <w:rFonts w:ascii="Times New Roman" w:eastAsia="Times New Roman" w:hAnsi="Times New Roman"/>
                <w:color w:val="000000"/>
                <w:sz w:val="24"/>
                <w:szCs w:val="24"/>
                <w:lang w:eastAsia="cs-CZ"/>
              </w:rPr>
              <w:t>u</w:t>
            </w:r>
          </w:p>
        </w:tc>
      </w:tr>
      <w:tr w:rsidR="00AE2B7F" w:rsidRPr="00D43037" w14:paraId="0FC6CF5C" w14:textId="77777777" w:rsidTr="00F82B34">
        <w:trPr>
          <w:cantSplit/>
        </w:trPr>
        <w:tc>
          <w:tcPr>
            <w:tcW w:w="860" w:type="pct"/>
          </w:tcPr>
          <w:p w14:paraId="62C78E80" w14:textId="77777777" w:rsidR="00AE2B7F" w:rsidRPr="00D43037" w:rsidRDefault="00AE2B7F" w:rsidP="00F82B34">
            <w:pPr>
              <w:spacing w:after="0" w:line="240" w:lineRule="auto"/>
              <w:rPr>
                <w:rFonts w:ascii="Times New Roman" w:eastAsia="Times New Roman" w:hAnsi="Times New Roman"/>
                <w:b/>
                <w:color w:val="000000"/>
                <w:sz w:val="24"/>
                <w:szCs w:val="24"/>
                <w:lang w:eastAsia="cs-CZ"/>
              </w:rPr>
            </w:pPr>
            <w:r w:rsidRPr="00D43037">
              <w:rPr>
                <w:rFonts w:ascii="Times New Roman" w:eastAsia="Times New Roman" w:hAnsi="Times New Roman"/>
                <w:b/>
                <w:sz w:val="24"/>
                <w:szCs w:val="24"/>
                <w:lang w:eastAsia="cs-CZ"/>
              </w:rPr>
              <w:t>Reakční doba (Reakce)</w:t>
            </w:r>
          </w:p>
        </w:tc>
        <w:tc>
          <w:tcPr>
            <w:tcW w:w="4140" w:type="pct"/>
          </w:tcPr>
          <w:p w14:paraId="1CB2BB44"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Doba od Okamžiku nahlášení incidentu nebo požadavku prostřednictvím Service desk</w:t>
            </w:r>
            <w:r>
              <w:rPr>
                <w:rFonts w:ascii="Times New Roman" w:eastAsia="Times New Roman" w:hAnsi="Times New Roman"/>
                <w:color w:val="000000"/>
                <w:sz w:val="24"/>
                <w:szCs w:val="24"/>
                <w:lang w:eastAsia="cs-CZ"/>
              </w:rPr>
              <w:t>u</w:t>
            </w:r>
            <w:r w:rsidRPr="00D43037">
              <w:rPr>
                <w:rFonts w:ascii="Times New Roman" w:eastAsia="Times New Roman" w:hAnsi="Times New Roman"/>
                <w:color w:val="000000"/>
                <w:sz w:val="24"/>
                <w:szCs w:val="24"/>
                <w:lang w:eastAsia="cs-CZ"/>
              </w:rPr>
              <w:t xml:space="preserve"> do okamžiku zahájení činnosti Poskytovatele na identifikaci a odstranění incidentu nebo zahájení realizace požadavku Objednatele </w:t>
            </w:r>
          </w:p>
        </w:tc>
      </w:tr>
      <w:tr w:rsidR="00AE2B7F" w:rsidRPr="00D43037" w14:paraId="08C15129" w14:textId="77777777" w:rsidTr="00F82B34">
        <w:trPr>
          <w:cantSplit/>
        </w:trPr>
        <w:tc>
          <w:tcPr>
            <w:tcW w:w="860" w:type="pct"/>
          </w:tcPr>
          <w:p w14:paraId="590DC3FA" w14:textId="77777777" w:rsidR="00AE2B7F" w:rsidRPr="00D43037" w:rsidRDefault="00AE2B7F" w:rsidP="00F82B34">
            <w:pPr>
              <w:spacing w:after="0" w:line="240" w:lineRule="auto"/>
              <w:rPr>
                <w:rFonts w:ascii="Times New Roman" w:eastAsia="Times New Roman" w:hAnsi="Times New Roman"/>
                <w:b/>
                <w:color w:val="000000"/>
                <w:sz w:val="24"/>
                <w:szCs w:val="24"/>
                <w:lang w:eastAsia="cs-CZ"/>
              </w:rPr>
            </w:pPr>
            <w:r w:rsidRPr="00D43037">
              <w:rPr>
                <w:rFonts w:ascii="Times New Roman" w:eastAsia="Times New Roman" w:hAnsi="Times New Roman"/>
                <w:b/>
                <w:sz w:val="24"/>
                <w:szCs w:val="24"/>
                <w:lang w:eastAsia="cs-CZ"/>
              </w:rPr>
              <w:t>Doba vyřešení (Vyřešení)</w:t>
            </w:r>
          </w:p>
        </w:tc>
        <w:tc>
          <w:tcPr>
            <w:tcW w:w="4140" w:type="pct"/>
          </w:tcPr>
          <w:p w14:paraId="00243992"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 xml:space="preserve">Doba od Okamžiku nahlášení incidentu nebo požadavku do okamžiku odsouhlasení vyřešení incidentu nebo požadavku Objednatelem. </w:t>
            </w:r>
          </w:p>
        </w:tc>
      </w:tr>
      <w:tr w:rsidR="00AE2B7F" w:rsidRPr="00D43037" w14:paraId="1DBE4B18" w14:textId="77777777" w:rsidTr="00F82B34">
        <w:trPr>
          <w:cantSplit/>
        </w:trPr>
        <w:tc>
          <w:tcPr>
            <w:tcW w:w="860" w:type="pct"/>
          </w:tcPr>
          <w:p w14:paraId="7B53516F" w14:textId="77777777" w:rsidR="00AE2B7F" w:rsidRPr="00D43037" w:rsidRDefault="00AE2B7F" w:rsidP="00F82B34">
            <w:pPr>
              <w:spacing w:after="0" w:line="240" w:lineRule="auto"/>
              <w:rPr>
                <w:rFonts w:ascii="Times New Roman" w:eastAsia="Times New Roman" w:hAnsi="Times New Roman"/>
                <w:b/>
                <w:sz w:val="24"/>
                <w:szCs w:val="24"/>
                <w:lang w:eastAsia="cs-CZ"/>
              </w:rPr>
            </w:pPr>
            <w:r w:rsidRPr="00D43037">
              <w:rPr>
                <w:rFonts w:ascii="Times New Roman" w:eastAsia="Times New Roman" w:hAnsi="Times New Roman"/>
                <w:b/>
                <w:sz w:val="24"/>
                <w:szCs w:val="24"/>
                <w:lang w:eastAsia="cs-CZ"/>
              </w:rPr>
              <w:t>SLA</w:t>
            </w:r>
          </w:p>
        </w:tc>
        <w:tc>
          <w:tcPr>
            <w:tcW w:w="4140" w:type="pct"/>
          </w:tcPr>
          <w:p w14:paraId="4667F8BD"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Konkrétní smluvní parametry pro poskytování služeb v daných úrovních servisních služeb.</w:t>
            </w:r>
          </w:p>
        </w:tc>
      </w:tr>
      <w:tr w:rsidR="00AE2B7F" w:rsidRPr="00D43037" w14:paraId="282423F2" w14:textId="77777777" w:rsidTr="00F82B34">
        <w:trPr>
          <w:cantSplit/>
        </w:trPr>
        <w:tc>
          <w:tcPr>
            <w:tcW w:w="860" w:type="pct"/>
          </w:tcPr>
          <w:p w14:paraId="2853A8CB" w14:textId="77777777" w:rsidR="00AE2B7F" w:rsidRPr="00D43037" w:rsidRDefault="00AE2B7F" w:rsidP="00F82B34">
            <w:pPr>
              <w:spacing w:after="0" w:line="240" w:lineRule="auto"/>
              <w:rPr>
                <w:rFonts w:ascii="Times New Roman" w:eastAsia="Times New Roman" w:hAnsi="Times New Roman"/>
                <w:b/>
                <w:sz w:val="24"/>
                <w:szCs w:val="24"/>
                <w:lang w:eastAsia="cs-CZ"/>
              </w:rPr>
            </w:pPr>
            <w:r w:rsidRPr="00D43037">
              <w:rPr>
                <w:rFonts w:ascii="Times New Roman" w:eastAsia="Times New Roman" w:hAnsi="Times New Roman"/>
                <w:b/>
                <w:sz w:val="24"/>
                <w:szCs w:val="24"/>
                <w:lang w:eastAsia="cs-CZ"/>
              </w:rPr>
              <w:t>NBD</w:t>
            </w:r>
          </w:p>
        </w:tc>
        <w:tc>
          <w:tcPr>
            <w:tcW w:w="4140" w:type="pct"/>
          </w:tcPr>
          <w:p w14:paraId="2C7F3BC1"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Následující pracovní den od doby nahlášení incidentu nebo požadavku.</w:t>
            </w:r>
          </w:p>
        </w:tc>
      </w:tr>
      <w:tr w:rsidR="00AE2B7F" w:rsidRPr="00D43037" w14:paraId="10B1C657" w14:textId="77777777" w:rsidTr="00F82B34">
        <w:trPr>
          <w:cantSplit/>
        </w:trPr>
        <w:tc>
          <w:tcPr>
            <w:tcW w:w="860" w:type="pct"/>
            <w:vAlign w:val="center"/>
          </w:tcPr>
          <w:p w14:paraId="0D83C3AC" w14:textId="77777777" w:rsidR="00AE2B7F" w:rsidRPr="00D43037" w:rsidRDefault="00AE2B7F" w:rsidP="00F82B34">
            <w:pPr>
              <w:spacing w:after="0" w:line="240" w:lineRule="auto"/>
              <w:rPr>
                <w:rFonts w:ascii="Times New Roman" w:eastAsia="Times New Roman" w:hAnsi="Times New Roman"/>
                <w:b/>
                <w:bCs/>
                <w:color w:val="000000"/>
                <w:sz w:val="24"/>
                <w:szCs w:val="24"/>
                <w:lang w:eastAsia="cs-CZ"/>
              </w:rPr>
            </w:pPr>
            <w:r w:rsidRPr="00D43037">
              <w:rPr>
                <w:rFonts w:ascii="Times New Roman" w:eastAsia="Times New Roman" w:hAnsi="Times New Roman"/>
                <w:b/>
                <w:bCs/>
                <w:color w:val="000000"/>
                <w:sz w:val="24"/>
                <w:szCs w:val="24"/>
                <w:lang w:eastAsia="cs-CZ"/>
              </w:rPr>
              <w:t>HW</w:t>
            </w:r>
          </w:p>
        </w:tc>
        <w:tc>
          <w:tcPr>
            <w:tcW w:w="4140" w:type="pct"/>
            <w:vAlign w:val="center"/>
          </w:tcPr>
          <w:p w14:paraId="12F65F46"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Hardware</w:t>
            </w:r>
          </w:p>
        </w:tc>
      </w:tr>
      <w:tr w:rsidR="00AE2B7F" w:rsidRPr="00D43037" w14:paraId="51C01103" w14:textId="77777777" w:rsidTr="00F82B34">
        <w:trPr>
          <w:cantSplit/>
        </w:trPr>
        <w:tc>
          <w:tcPr>
            <w:tcW w:w="860" w:type="pct"/>
            <w:vAlign w:val="center"/>
          </w:tcPr>
          <w:p w14:paraId="0F12BD24" w14:textId="77777777" w:rsidR="00AE2B7F" w:rsidRPr="00D43037" w:rsidRDefault="00AE2B7F" w:rsidP="00F82B34">
            <w:pPr>
              <w:spacing w:after="0" w:line="240" w:lineRule="auto"/>
              <w:rPr>
                <w:rFonts w:ascii="Times New Roman" w:eastAsia="Times New Roman" w:hAnsi="Times New Roman"/>
                <w:b/>
                <w:bCs/>
                <w:color w:val="000000"/>
                <w:sz w:val="24"/>
                <w:szCs w:val="24"/>
                <w:lang w:eastAsia="cs-CZ"/>
              </w:rPr>
            </w:pPr>
            <w:r w:rsidRPr="00D43037">
              <w:rPr>
                <w:rFonts w:ascii="Times New Roman" w:eastAsia="Times New Roman" w:hAnsi="Times New Roman"/>
                <w:b/>
                <w:bCs/>
                <w:color w:val="000000"/>
                <w:sz w:val="24"/>
                <w:szCs w:val="24"/>
                <w:lang w:eastAsia="cs-CZ"/>
              </w:rPr>
              <w:t>IS</w:t>
            </w:r>
          </w:p>
        </w:tc>
        <w:tc>
          <w:tcPr>
            <w:tcW w:w="4140" w:type="pct"/>
            <w:vAlign w:val="center"/>
          </w:tcPr>
          <w:p w14:paraId="5CEED722"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 xml:space="preserve">Informační systém – dodávané a servisované </w:t>
            </w:r>
            <w:r>
              <w:rPr>
                <w:rFonts w:ascii="Times New Roman" w:eastAsia="Times New Roman" w:hAnsi="Times New Roman"/>
                <w:color w:val="000000"/>
                <w:sz w:val="24"/>
                <w:szCs w:val="24"/>
                <w:lang w:eastAsia="cs-CZ"/>
              </w:rPr>
              <w:t>věci</w:t>
            </w:r>
          </w:p>
        </w:tc>
      </w:tr>
      <w:tr w:rsidR="00AE2B7F" w:rsidRPr="00D43037" w14:paraId="4CD2BFE6" w14:textId="77777777" w:rsidTr="00F82B34">
        <w:trPr>
          <w:cantSplit/>
        </w:trPr>
        <w:tc>
          <w:tcPr>
            <w:tcW w:w="860" w:type="pct"/>
            <w:vAlign w:val="center"/>
          </w:tcPr>
          <w:p w14:paraId="50597BE0" w14:textId="77777777" w:rsidR="00AE2B7F" w:rsidRPr="00D43037" w:rsidRDefault="00AE2B7F" w:rsidP="00F82B34">
            <w:pPr>
              <w:spacing w:after="0" w:line="240" w:lineRule="auto"/>
              <w:rPr>
                <w:rFonts w:ascii="Times New Roman" w:eastAsia="Times New Roman" w:hAnsi="Times New Roman"/>
                <w:b/>
                <w:bCs/>
                <w:color w:val="000000"/>
                <w:sz w:val="24"/>
                <w:szCs w:val="24"/>
                <w:lang w:eastAsia="cs-CZ"/>
              </w:rPr>
            </w:pPr>
            <w:r w:rsidRPr="00D43037">
              <w:rPr>
                <w:rFonts w:ascii="Times New Roman" w:eastAsia="Times New Roman" w:hAnsi="Times New Roman"/>
                <w:b/>
                <w:bCs/>
                <w:color w:val="000000"/>
                <w:sz w:val="24"/>
                <w:szCs w:val="24"/>
                <w:lang w:eastAsia="cs-CZ"/>
              </w:rPr>
              <w:t>SW</w:t>
            </w:r>
          </w:p>
        </w:tc>
        <w:tc>
          <w:tcPr>
            <w:tcW w:w="4140" w:type="pct"/>
            <w:vAlign w:val="center"/>
          </w:tcPr>
          <w:p w14:paraId="13F22DC6" w14:textId="77777777" w:rsidR="00AE2B7F" w:rsidRPr="00D43037" w:rsidRDefault="00AE2B7F" w:rsidP="00F82B34">
            <w:pPr>
              <w:keepNext/>
              <w:spacing w:after="0" w:line="240" w:lineRule="auto"/>
              <w:rPr>
                <w:rFonts w:ascii="Times New Roman" w:eastAsia="Times New Roman" w:hAnsi="Times New Roman"/>
                <w:color w:val="000000"/>
                <w:sz w:val="24"/>
                <w:szCs w:val="24"/>
                <w:lang w:eastAsia="cs-CZ"/>
              </w:rPr>
            </w:pPr>
            <w:r w:rsidRPr="00D43037">
              <w:rPr>
                <w:rFonts w:ascii="Times New Roman" w:eastAsia="Times New Roman" w:hAnsi="Times New Roman"/>
                <w:color w:val="000000"/>
                <w:sz w:val="24"/>
                <w:szCs w:val="24"/>
                <w:lang w:eastAsia="cs-CZ"/>
              </w:rPr>
              <w:t>Software</w:t>
            </w:r>
          </w:p>
        </w:tc>
      </w:tr>
    </w:tbl>
    <w:p w14:paraId="4C18B285" w14:textId="77777777" w:rsidR="00AE2B7F" w:rsidRPr="00D43037" w:rsidRDefault="00AE2B7F" w:rsidP="00AE2B7F">
      <w:pPr>
        <w:spacing w:after="0" w:line="240" w:lineRule="auto"/>
        <w:rPr>
          <w:rFonts w:ascii="Times New Roman" w:eastAsia="Times New Roman" w:hAnsi="Times New Roman"/>
          <w:b/>
          <w:bCs/>
          <w:sz w:val="24"/>
          <w:szCs w:val="24"/>
          <w:lang w:eastAsia="cs-CZ"/>
        </w:rPr>
      </w:pPr>
      <w:r w:rsidRPr="00D43037">
        <w:rPr>
          <w:rFonts w:ascii="Times New Roman" w:eastAsia="Times New Roman" w:hAnsi="Times New Roman"/>
          <w:b/>
          <w:bCs/>
          <w:sz w:val="24"/>
          <w:szCs w:val="24"/>
          <w:lang w:eastAsia="cs-CZ"/>
        </w:rPr>
        <w:t xml:space="preserve">Tabulka </w:t>
      </w:r>
      <w:r w:rsidRPr="00D43037">
        <w:rPr>
          <w:rFonts w:ascii="Times New Roman" w:eastAsia="Times New Roman" w:hAnsi="Times New Roman"/>
          <w:b/>
          <w:bCs/>
          <w:sz w:val="24"/>
          <w:szCs w:val="24"/>
          <w:lang w:eastAsia="cs-CZ"/>
        </w:rPr>
        <w:fldChar w:fldCharType="begin"/>
      </w:r>
      <w:r w:rsidRPr="00D43037">
        <w:rPr>
          <w:rFonts w:ascii="Times New Roman" w:eastAsia="Times New Roman" w:hAnsi="Times New Roman"/>
          <w:b/>
          <w:bCs/>
          <w:sz w:val="24"/>
          <w:szCs w:val="24"/>
          <w:lang w:eastAsia="cs-CZ"/>
        </w:rPr>
        <w:instrText xml:space="preserve"> SEQ Tabulka \* ARABIC </w:instrText>
      </w:r>
      <w:r w:rsidRPr="00D43037">
        <w:rPr>
          <w:rFonts w:ascii="Times New Roman" w:eastAsia="Times New Roman" w:hAnsi="Times New Roman"/>
          <w:b/>
          <w:bCs/>
          <w:sz w:val="24"/>
          <w:szCs w:val="24"/>
          <w:lang w:eastAsia="cs-CZ"/>
        </w:rPr>
        <w:fldChar w:fldCharType="separate"/>
      </w:r>
      <w:r w:rsidRPr="00D43037">
        <w:rPr>
          <w:rFonts w:ascii="Times New Roman" w:eastAsia="Times New Roman" w:hAnsi="Times New Roman"/>
          <w:b/>
          <w:bCs/>
          <w:noProof/>
          <w:sz w:val="24"/>
          <w:szCs w:val="24"/>
          <w:lang w:eastAsia="cs-CZ"/>
        </w:rPr>
        <w:t>1</w:t>
      </w:r>
      <w:r w:rsidRPr="00D43037">
        <w:rPr>
          <w:rFonts w:ascii="Times New Roman" w:eastAsia="Times New Roman" w:hAnsi="Times New Roman"/>
          <w:b/>
          <w:bCs/>
          <w:noProof/>
          <w:sz w:val="24"/>
          <w:szCs w:val="24"/>
          <w:lang w:eastAsia="cs-CZ"/>
        </w:rPr>
        <w:fldChar w:fldCharType="end"/>
      </w:r>
      <w:r w:rsidRPr="00D43037">
        <w:rPr>
          <w:rFonts w:ascii="Times New Roman" w:eastAsia="Times New Roman" w:hAnsi="Times New Roman"/>
          <w:b/>
          <w:bCs/>
          <w:sz w:val="24"/>
          <w:szCs w:val="24"/>
          <w:lang w:eastAsia="cs-CZ"/>
        </w:rPr>
        <w:t>: Seznam zkratek a pojmů</w:t>
      </w:r>
    </w:p>
    <w:p w14:paraId="4A39EC05" w14:textId="16BE7FCC" w:rsidR="00AE2B7F" w:rsidRPr="00856C75" w:rsidRDefault="00AE2B7F">
      <w:pPr>
        <w:spacing w:after="0" w:line="240" w:lineRule="auto"/>
        <w:rPr>
          <w:rFonts w:ascii="Arial" w:eastAsia="Arial" w:hAnsi="Arial" w:cs="Arial"/>
          <w:b/>
        </w:rPr>
      </w:pPr>
    </w:p>
    <w:p w14:paraId="000000CA" w14:textId="77777777" w:rsidR="00F5179C" w:rsidRPr="00856C75" w:rsidRDefault="00495F9D">
      <w:pPr>
        <w:keepNext/>
        <w:keepLines/>
        <w:shd w:val="clear" w:color="auto" w:fill="333399"/>
        <w:spacing w:before="240" w:after="0" w:line="240" w:lineRule="auto"/>
        <w:rPr>
          <w:rFonts w:ascii="Arial" w:eastAsia="Arial" w:hAnsi="Arial" w:cs="Arial"/>
          <w:b/>
          <w:color w:val="FFFFFF"/>
        </w:rPr>
      </w:pPr>
      <w:bookmarkStart w:id="1" w:name="_heading=h.30j0zll" w:colFirst="0" w:colLast="0"/>
      <w:bookmarkEnd w:id="1"/>
      <w:r w:rsidRPr="00856C75">
        <w:rPr>
          <w:rFonts w:ascii="Arial" w:eastAsia="Arial" w:hAnsi="Arial" w:cs="Arial"/>
          <w:b/>
          <w:color w:val="FFFFFF"/>
        </w:rPr>
        <w:lastRenderedPageBreak/>
        <w:t>Maintenance</w:t>
      </w:r>
    </w:p>
    <w:p w14:paraId="000000CB" w14:textId="660485E1" w:rsidR="00F5179C" w:rsidRPr="00856C75" w:rsidRDefault="00495F9D">
      <w:pPr>
        <w:keepNext/>
        <w:keepLines/>
        <w:spacing w:after="0" w:line="240" w:lineRule="auto"/>
        <w:jc w:val="both"/>
        <w:rPr>
          <w:rFonts w:ascii="Arial" w:eastAsia="Arial" w:hAnsi="Arial" w:cs="Arial"/>
          <w:i/>
        </w:rPr>
      </w:pPr>
      <w:r w:rsidRPr="00856C75">
        <w:rPr>
          <w:rFonts w:ascii="Arial" w:eastAsia="Arial" w:hAnsi="Arial" w:cs="Arial"/>
        </w:rPr>
        <w:t>Maintenance (pravidelná údržba) dle smlouvy je realizována Poskytovatelem v pravidelném intervalu 1 x</w:t>
      </w:r>
      <w:r w:rsidR="00AB2978" w:rsidRPr="00856C75">
        <w:rPr>
          <w:rFonts w:ascii="Arial" w:eastAsia="Arial" w:hAnsi="Arial" w:cs="Arial"/>
        </w:rPr>
        <w:t xml:space="preserve"> za tři měsíce</w:t>
      </w:r>
      <w:r w:rsidRPr="00856C75">
        <w:rPr>
          <w:rFonts w:ascii="Arial" w:eastAsia="Arial" w:hAnsi="Arial" w:cs="Arial"/>
        </w:rPr>
        <w:t xml:space="preserve"> (dále jen „</w:t>
      </w:r>
      <w:r w:rsidRPr="00856C75">
        <w:rPr>
          <w:rFonts w:ascii="Arial" w:eastAsia="Arial" w:hAnsi="Arial" w:cs="Arial"/>
          <w:b/>
          <w:i/>
        </w:rPr>
        <w:t>Maintenance</w:t>
      </w:r>
      <w:r w:rsidRPr="00856C75">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Pr="00856C75" w:rsidRDefault="00F5179C">
      <w:pPr>
        <w:spacing w:after="0" w:line="240" w:lineRule="auto"/>
        <w:ind w:hanging="284"/>
        <w:jc w:val="both"/>
        <w:rPr>
          <w:rFonts w:ascii="Arial" w:eastAsia="Arial" w:hAnsi="Arial" w:cs="Arial"/>
        </w:rPr>
      </w:pPr>
    </w:p>
    <w:p w14:paraId="000000CD" w14:textId="045D6ADB" w:rsidR="00F5179C" w:rsidRPr="00856C75" w:rsidRDefault="00495F9D">
      <w:pPr>
        <w:spacing w:after="0" w:line="240" w:lineRule="auto"/>
        <w:jc w:val="both"/>
        <w:rPr>
          <w:rFonts w:ascii="Arial" w:eastAsia="Arial" w:hAnsi="Arial" w:cs="Arial"/>
        </w:rPr>
      </w:pPr>
      <w:r w:rsidRPr="00856C75">
        <w:rPr>
          <w:rFonts w:ascii="Arial" w:eastAsia="Arial" w:hAnsi="Arial" w:cs="Arial"/>
        </w:rPr>
        <w:t xml:space="preserve">Maintenance bude Poskytovatel provádět tak, aby co možná nejvíce zamezil vzniku jakýchkoli incidentů, které by znemožňovaly řádné užívání </w:t>
      </w:r>
      <w:r w:rsidR="002423FF">
        <w:rPr>
          <w:rFonts w:ascii="Arial" w:eastAsia="Arial" w:hAnsi="Arial" w:cs="Arial"/>
        </w:rPr>
        <w:t>věci</w:t>
      </w:r>
      <w:r w:rsidR="002423FF" w:rsidRPr="00856C75">
        <w:rPr>
          <w:rFonts w:ascii="Arial" w:eastAsia="Arial" w:hAnsi="Arial" w:cs="Arial"/>
        </w:rPr>
        <w:t xml:space="preserve"> </w:t>
      </w:r>
      <w:r w:rsidRPr="00856C75">
        <w:rPr>
          <w:rFonts w:ascii="Arial" w:eastAsia="Arial" w:hAnsi="Arial" w:cs="Arial"/>
        </w:rPr>
        <w:t xml:space="preserve">Objednateli a aby byla splněna dostupnost </w:t>
      </w:r>
      <w:r w:rsidR="002423FF">
        <w:rPr>
          <w:rFonts w:ascii="Arial" w:eastAsia="Arial" w:hAnsi="Arial" w:cs="Arial"/>
        </w:rPr>
        <w:t>věci</w:t>
      </w:r>
      <w:r w:rsidR="002423FF" w:rsidRPr="00856C75">
        <w:rPr>
          <w:rFonts w:ascii="Arial" w:eastAsia="Arial" w:hAnsi="Arial" w:cs="Arial"/>
        </w:rPr>
        <w:t xml:space="preserve"> </w:t>
      </w:r>
      <w:r w:rsidRPr="00856C75">
        <w:rPr>
          <w:rFonts w:ascii="Arial" w:eastAsia="Arial" w:hAnsi="Arial" w:cs="Arial"/>
        </w:rPr>
        <w:t xml:space="preserve">dle </w:t>
      </w:r>
      <w:sdt>
        <w:sdtPr>
          <w:rPr>
            <w:rFonts w:ascii="Arial" w:hAnsi="Arial" w:cs="Arial"/>
          </w:rPr>
          <w:tag w:val="goog_rdk_28"/>
          <w:id w:val="-1273320185"/>
        </w:sdtPr>
        <w:sdtEndPr/>
        <w:sdtContent/>
      </w:sdt>
      <w:r w:rsidRPr="00856C75">
        <w:rPr>
          <w:rFonts w:ascii="Arial" w:eastAsia="Arial" w:hAnsi="Arial" w:cs="Arial"/>
        </w:rPr>
        <w:t xml:space="preserve">čl. </w:t>
      </w:r>
      <w:r w:rsidR="00877499">
        <w:rPr>
          <w:rFonts w:ascii="Arial" w:eastAsia="Arial" w:hAnsi="Arial" w:cs="Arial"/>
        </w:rPr>
        <w:t xml:space="preserve">1, odstavec </w:t>
      </w:r>
      <w:r w:rsidRPr="00856C75">
        <w:rPr>
          <w:rFonts w:ascii="Arial" w:eastAsia="Arial" w:hAnsi="Arial" w:cs="Arial"/>
        </w:rPr>
        <w:t>1.</w:t>
      </w:r>
      <w:r w:rsidR="00910D2E" w:rsidRPr="00856C75">
        <w:rPr>
          <w:rFonts w:ascii="Arial" w:eastAsia="Arial" w:hAnsi="Arial" w:cs="Arial"/>
        </w:rPr>
        <w:t xml:space="preserve">7 </w:t>
      </w:r>
      <w:r w:rsidRPr="00856C75">
        <w:rPr>
          <w:rFonts w:ascii="Arial" w:eastAsia="Arial" w:hAnsi="Arial" w:cs="Arial"/>
        </w:rPr>
        <w:t>smlouvy po celou dobu účinnosti smlouvy.</w:t>
      </w:r>
    </w:p>
    <w:p w14:paraId="000000CE" w14:textId="77777777" w:rsidR="00F5179C" w:rsidRPr="00856C75" w:rsidRDefault="00F5179C">
      <w:pPr>
        <w:spacing w:after="0" w:line="240" w:lineRule="auto"/>
        <w:jc w:val="both"/>
        <w:rPr>
          <w:rFonts w:ascii="Arial" w:eastAsia="Arial" w:hAnsi="Arial" w:cs="Arial"/>
        </w:rPr>
      </w:pPr>
    </w:p>
    <w:p w14:paraId="000000CF" w14:textId="77777777" w:rsidR="00F5179C" w:rsidRPr="00856C75" w:rsidRDefault="00495F9D">
      <w:pPr>
        <w:spacing w:after="0" w:line="240" w:lineRule="auto"/>
        <w:jc w:val="both"/>
        <w:rPr>
          <w:rFonts w:ascii="Arial" w:eastAsia="Arial" w:hAnsi="Arial" w:cs="Arial"/>
        </w:rPr>
      </w:pPr>
      <w:r w:rsidRPr="00856C75">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Pr="00856C75" w:rsidRDefault="00F5179C">
      <w:pPr>
        <w:spacing w:after="0" w:line="240" w:lineRule="auto"/>
        <w:rPr>
          <w:rFonts w:ascii="Arial" w:eastAsia="Arial" w:hAnsi="Arial" w:cs="Arial"/>
        </w:rPr>
      </w:pPr>
    </w:p>
    <w:p w14:paraId="000000D1" w14:textId="0A0A51B1" w:rsidR="00F5179C" w:rsidRPr="00856C75" w:rsidRDefault="00495F9D">
      <w:pPr>
        <w:spacing w:after="0" w:line="240" w:lineRule="auto"/>
        <w:rPr>
          <w:rFonts w:ascii="Arial" w:eastAsia="Arial" w:hAnsi="Arial" w:cs="Arial"/>
        </w:rPr>
      </w:pPr>
      <w:r w:rsidRPr="00856C75">
        <w:rPr>
          <w:rFonts w:ascii="Arial" w:eastAsia="Arial" w:hAnsi="Arial" w:cs="Arial"/>
        </w:rPr>
        <w:t>Služby poskytované v rámci Maintenance:</w:t>
      </w:r>
    </w:p>
    <w:p w14:paraId="558DD6D2"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lang w:eastAsia="cs-CZ"/>
        </w:rPr>
        <w:t>přístup k opravným balíčkům;</w:t>
      </w:r>
    </w:p>
    <w:p w14:paraId="3D771A65"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lang w:eastAsia="cs-CZ"/>
        </w:rPr>
        <w:t>pravidelná profylaxe věci;</w:t>
      </w:r>
    </w:p>
    <w:p w14:paraId="1D3C61F2"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lang w:eastAsia="cs-CZ"/>
        </w:rPr>
        <w:t>úprava věci dle legislativních změn;</w:t>
      </w:r>
    </w:p>
    <w:p w14:paraId="30863ECE"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lang w:eastAsia="cs-CZ"/>
        </w:rPr>
        <w:t>kontrola funkcí věci;</w:t>
      </w:r>
    </w:p>
    <w:p w14:paraId="29244006"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lang w:eastAsia="cs-CZ"/>
        </w:rPr>
        <w:t>aktualizace a upgrade SW a firmware;</w:t>
      </w:r>
    </w:p>
    <w:p w14:paraId="6EB90230"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lang w:eastAsia="cs-CZ"/>
        </w:rPr>
        <w:t>optimalizace, identifikace výkonnostních problémů apod.;</w:t>
      </w:r>
    </w:p>
    <w:p w14:paraId="4A95EDBD"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color w:val="000000"/>
          <w:lang w:eastAsia="cs-CZ"/>
        </w:rPr>
        <w:t>další preventivní činnosti;</w:t>
      </w:r>
    </w:p>
    <w:p w14:paraId="74CE40B3"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color w:val="000000"/>
          <w:lang w:eastAsia="cs-CZ"/>
        </w:rPr>
        <w:t xml:space="preserve">provoz </w:t>
      </w:r>
      <w:proofErr w:type="spellStart"/>
      <w:r w:rsidRPr="00F82B34">
        <w:rPr>
          <w:rFonts w:ascii="Arial" w:eastAsia="Times New Roman" w:hAnsi="Arial" w:cs="Arial"/>
          <w:color w:val="000000"/>
          <w:lang w:eastAsia="cs-CZ"/>
        </w:rPr>
        <w:t>hotline</w:t>
      </w:r>
      <w:proofErr w:type="spellEnd"/>
      <w:r w:rsidRPr="00F82B34">
        <w:rPr>
          <w:rFonts w:ascii="Arial" w:eastAsia="Times New Roman" w:hAnsi="Arial" w:cs="Arial"/>
          <w:color w:val="000000"/>
          <w:lang w:eastAsia="cs-CZ"/>
        </w:rPr>
        <w:t>.</w:t>
      </w:r>
    </w:p>
    <w:p w14:paraId="27951973" w14:textId="77777777" w:rsidR="00AE2B7F" w:rsidRPr="00F82B34" w:rsidRDefault="00AE2B7F" w:rsidP="00AE2B7F">
      <w:pPr>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color w:val="000000"/>
          <w:lang w:eastAsia="cs-CZ"/>
        </w:rPr>
        <w:t>aktualizace dodané provozní dokumentace</w:t>
      </w:r>
    </w:p>
    <w:p w14:paraId="1DFE2586" w14:textId="77777777" w:rsidR="00AE2B7F" w:rsidRPr="00F82B34" w:rsidRDefault="00AE2B7F" w:rsidP="00AE2B7F">
      <w:pPr>
        <w:keepNext/>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lang w:eastAsia="cs-CZ"/>
        </w:rPr>
        <w:t>konzultační služby;</w:t>
      </w:r>
    </w:p>
    <w:p w14:paraId="39F249DD" w14:textId="77777777" w:rsidR="00AE2B7F" w:rsidRPr="00F82B34" w:rsidRDefault="00AE2B7F" w:rsidP="00AE2B7F">
      <w:pPr>
        <w:keepNext/>
        <w:numPr>
          <w:ilvl w:val="0"/>
          <w:numId w:val="21"/>
        </w:numPr>
        <w:spacing w:after="0" w:line="240" w:lineRule="auto"/>
        <w:jc w:val="both"/>
        <w:rPr>
          <w:rFonts w:ascii="Arial" w:eastAsia="Times New Roman" w:hAnsi="Arial" w:cs="Arial"/>
          <w:lang w:eastAsia="cs-CZ"/>
        </w:rPr>
      </w:pPr>
      <w:r w:rsidRPr="00F82B34">
        <w:rPr>
          <w:rFonts w:ascii="Arial" w:eastAsia="Times New Roman" w:hAnsi="Arial" w:cs="Arial"/>
          <w:lang w:eastAsia="cs-CZ"/>
        </w:rPr>
        <w:t>dálkový monitoring věci dodavatelem, s indikací vzniklých problémů emailem na ict@onhb.cz</w:t>
      </w:r>
    </w:p>
    <w:p w14:paraId="000000DB" w14:textId="7491120D" w:rsidR="00F5179C" w:rsidRPr="00856C75" w:rsidRDefault="00495F9D" w:rsidP="00F82B34">
      <w:pPr>
        <w:spacing w:after="0" w:line="240" w:lineRule="auto"/>
        <w:jc w:val="both"/>
        <w:rPr>
          <w:rFonts w:ascii="Arial" w:eastAsia="Arial" w:hAnsi="Arial" w:cs="Arial"/>
          <w:b/>
          <w:color w:val="FFFFFF"/>
        </w:rPr>
      </w:pPr>
      <w:bookmarkStart w:id="2" w:name="_heading=h.1fob9te" w:colFirst="0" w:colLast="0"/>
      <w:bookmarkEnd w:id="2"/>
      <w:r w:rsidRPr="00856C75">
        <w:rPr>
          <w:rFonts w:ascii="Arial" w:eastAsia="Arial" w:hAnsi="Arial" w:cs="Arial"/>
          <w:b/>
          <w:color w:val="FFFFFF"/>
        </w:rPr>
        <w:t>podpora</w:t>
      </w:r>
      <w:r w:rsidR="001D5E5E" w:rsidRPr="00856C75">
        <w:rPr>
          <w:rFonts w:ascii="Arial" w:eastAsia="Arial" w:hAnsi="Arial" w:cs="Arial"/>
          <w:b/>
          <w:color w:val="FFFFFF"/>
        </w:rPr>
        <w:t xml:space="preserve"> a vývoj</w:t>
      </w:r>
    </w:p>
    <w:p w14:paraId="000000DC" w14:textId="0014769D" w:rsidR="00F5179C" w:rsidRPr="00856C75" w:rsidRDefault="00495F9D">
      <w:pPr>
        <w:keepNext/>
        <w:spacing w:after="0" w:line="240" w:lineRule="auto"/>
        <w:jc w:val="both"/>
        <w:rPr>
          <w:rFonts w:ascii="Arial" w:eastAsia="Arial" w:hAnsi="Arial" w:cs="Arial"/>
        </w:rPr>
      </w:pPr>
      <w:r w:rsidRPr="00856C75">
        <w:rPr>
          <w:rFonts w:ascii="Arial" w:eastAsia="Arial" w:hAnsi="Arial" w:cs="Arial"/>
        </w:rPr>
        <w:t xml:space="preserve">V rámci servisních služeb kategorie Technická podpora </w:t>
      </w:r>
      <w:r w:rsidR="001D5E5E" w:rsidRPr="00856C75">
        <w:rPr>
          <w:rFonts w:ascii="Arial" w:eastAsia="Arial" w:hAnsi="Arial" w:cs="Arial"/>
        </w:rPr>
        <w:t xml:space="preserve">a vývoj </w:t>
      </w:r>
      <w:r w:rsidRPr="00856C75">
        <w:rPr>
          <w:rFonts w:ascii="Arial" w:eastAsia="Arial" w:hAnsi="Arial" w:cs="Arial"/>
        </w:rPr>
        <w:t>dle této smlouvy jsou poskytovány následující služby:</w:t>
      </w:r>
    </w:p>
    <w:p w14:paraId="000000DD" w14:textId="33926D27" w:rsidR="00F5179C" w:rsidRPr="00856C75" w:rsidRDefault="00495F9D">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konzultační služby</w:t>
      </w:r>
      <w:r w:rsidR="00965C69" w:rsidRPr="00856C75">
        <w:rPr>
          <w:rFonts w:ascii="Arial" w:eastAsia="Arial" w:hAnsi="Arial" w:cs="Arial"/>
        </w:rPr>
        <w:t xml:space="preserve"> související s rozvojem IS</w:t>
      </w:r>
      <w:r w:rsidRPr="00856C75">
        <w:rPr>
          <w:rFonts w:ascii="Arial" w:eastAsia="Arial" w:hAnsi="Arial" w:cs="Arial"/>
        </w:rPr>
        <w:t>;</w:t>
      </w:r>
    </w:p>
    <w:p w14:paraId="5E716E75" w14:textId="592971DC" w:rsidR="00C202E8" w:rsidRPr="00856C75" w:rsidRDefault="00C202E8" w:rsidP="00965C69">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školení uživatelů a administrátorů;</w:t>
      </w:r>
    </w:p>
    <w:p w14:paraId="20440DE6" w14:textId="02069B08" w:rsidR="00C202E8" w:rsidRPr="00856C75" w:rsidRDefault="00C202E8">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 xml:space="preserve">součinnost v oblasti </w:t>
      </w:r>
      <w:proofErr w:type="spellStart"/>
      <w:r w:rsidRPr="00856C75">
        <w:rPr>
          <w:rFonts w:ascii="Arial" w:eastAsia="Arial" w:hAnsi="Arial" w:cs="Arial"/>
        </w:rPr>
        <w:t>kyberbezpečnosti</w:t>
      </w:r>
      <w:proofErr w:type="spellEnd"/>
      <w:r w:rsidRPr="00856C75">
        <w:rPr>
          <w:rFonts w:ascii="Arial" w:eastAsia="Arial" w:hAnsi="Arial" w:cs="Arial"/>
        </w:rPr>
        <w:t xml:space="preserve"> podle přílohy č. 2 </w:t>
      </w:r>
      <w:r w:rsidR="00A96C41">
        <w:rPr>
          <w:rFonts w:ascii="Arial" w:eastAsia="Arial" w:hAnsi="Arial" w:cs="Arial"/>
        </w:rPr>
        <w:t xml:space="preserve">smlouvy </w:t>
      </w:r>
      <w:r w:rsidRPr="00856C75">
        <w:rPr>
          <w:rFonts w:ascii="Arial" w:eastAsia="Arial" w:hAnsi="Arial" w:cs="Arial"/>
        </w:rPr>
        <w:t>v</w:t>
      </w:r>
      <w:r w:rsidR="00C52D6E" w:rsidRPr="00856C75">
        <w:rPr>
          <w:rFonts w:ascii="Arial" w:eastAsia="Arial" w:hAnsi="Arial" w:cs="Arial"/>
        </w:rPr>
        <w:t> případě, že se bude jednat o incident zaviněný stranou Objednatele;</w:t>
      </w:r>
    </w:p>
    <w:p w14:paraId="19D89428" w14:textId="16D18C3B" w:rsidR="00443014" w:rsidRPr="00856C75" w:rsidRDefault="00443014">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opětovná instalace IS;</w:t>
      </w:r>
    </w:p>
    <w:p w14:paraId="78823CB1" w14:textId="35C2523D" w:rsidR="00AB2978" w:rsidRPr="00856C75" w:rsidRDefault="00495F9D">
      <w:pPr>
        <w:keepNext/>
        <w:numPr>
          <w:ilvl w:val="0"/>
          <w:numId w:val="21"/>
        </w:numPr>
        <w:spacing w:after="0" w:line="240" w:lineRule="auto"/>
        <w:ind w:left="714" w:hanging="357"/>
        <w:jc w:val="both"/>
        <w:rPr>
          <w:rFonts w:ascii="Arial" w:eastAsia="Arial" w:hAnsi="Arial" w:cs="Arial"/>
        </w:rPr>
      </w:pPr>
      <w:r w:rsidRPr="00856C75">
        <w:rPr>
          <w:rFonts w:ascii="Arial" w:eastAsia="Arial" w:hAnsi="Arial" w:cs="Arial"/>
        </w:rPr>
        <w:t xml:space="preserve">realizace požadavků na </w:t>
      </w:r>
      <w:r w:rsidR="00F527B7" w:rsidRPr="00856C75">
        <w:rPr>
          <w:rFonts w:ascii="Arial" w:eastAsia="Arial" w:hAnsi="Arial" w:cs="Arial"/>
        </w:rPr>
        <w:t>úpravu</w:t>
      </w:r>
      <w:r w:rsidRPr="00856C75">
        <w:rPr>
          <w:rFonts w:ascii="Arial" w:eastAsia="Arial" w:hAnsi="Arial" w:cs="Arial"/>
        </w:rPr>
        <w:t xml:space="preserve"> funkcionalit systému</w:t>
      </w:r>
      <w:r w:rsidR="00F34E31">
        <w:rPr>
          <w:rFonts w:ascii="Arial" w:eastAsia="Arial" w:hAnsi="Arial" w:cs="Arial"/>
        </w:rPr>
        <w:t>.</w:t>
      </w:r>
    </w:p>
    <w:p w14:paraId="000000DF" w14:textId="77777777" w:rsidR="00F5179C" w:rsidRPr="00856C75" w:rsidRDefault="00F5179C">
      <w:pPr>
        <w:keepNext/>
        <w:spacing w:after="0" w:line="240" w:lineRule="auto"/>
        <w:jc w:val="both"/>
        <w:rPr>
          <w:rFonts w:ascii="Arial" w:eastAsia="Arial" w:hAnsi="Arial" w:cs="Arial"/>
        </w:rPr>
      </w:pPr>
    </w:p>
    <w:p w14:paraId="000000E2" w14:textId="391295A2" w:rsidR="00F5179C" w:rsidRPr="00856C75" w:rsidRDefault="00495F9D">
      <w:pPr>
        <w:keepNext/>
        <w:spacing w:after="0" w:line="240" w:lineRule="auto"/>
        <w:jc w:val="both"/>
        <w:rPr>
          <w:rFonts w:ascii="Arial" w:eastAsia="Arial" w:hAnsi="Arial" w:cs="Arial"/>
        </w:rPr>
      </w:pPr>
      <w:r w:rsidRPr="00856C75">
        <w:rPr>
          <w:rFonts w:ascii="Arial" w:eastAsia="Arial" w:hAnsi="Arial" w:cs="Arial"/>
        </w:rPr>
        <w:t>Reakční doba servisních služeb v této kategorii:</w:t>
      </w:r>
      <w:r w:rsidRPr="00856C75">
        <w:rPr>
          <w:rFonts w:ascii="Arial" w:eastAsia="Arial" w:hAnsi="Arial" w:cs="Arial"/>
        </w:rPr>
        <w:tab/>
        <w:t>2 pracovní dny</w:t>
      </w:r>
    </w:p>
    <w:p w14:paraId="000000E3" w14:textId="7F923B8B" w:rsidR="00F5179C" w:rsidRPr="00856C75" w:rsidRDefault="00495F9D">
      <w:pPr>
        <w:keepNext/>
        <w:spacing w:after="0" w:line="240" w:lineRule="auto"/>
        <w:jc w:val="both"/>
        <w:rPr>
          <w:rFonts w:ascii="Arial" w:eastAsia="Arial" w:hAnsi="Arial" w:cs="Arial"/>
        </w:rPr>
      </w:pPr>
      <w:r w:rsidRPr="00856C75">
        <w:rPr>
          <w:rFonts w:ascii="Arial" w:eastAsia="Arial" w:hAnsi="Arial" w:cs="Arial"/>
        </w:rPr>
        <w:t>Doba vyřešení servisních služeb v této kategorii:</w:t>
      </w:r>
      <w:r w:rsidRPr="00856C75">
        <w:rPr>
          <w:rFonts w:ascii="Arial" w:eastAsia="Arial" w:hAnsi="Arial" w:cs="Arial"/>
        </w:rPr>
        <w:tab/>
      </w:r>
      <w:r w:rsidR="003C54DB" w:rsidRPr="00856C75">
        <w:rPr>
          <w:rFonts w:ascii="Arial" w:eastAsia="Arial" w:hAnsi="Arial" w:cs="Arial"/>
        </w:rPr>
        <w:t xml:space="preserve">Doba realizace </w:t>
      </w:r>
      <w:r w:rsidR="002A3EE2" w:rsidRPr="00856C75">
        <w:rPr>
          <w:rFonts w:ascii="Arial" w:eastAsia="Arial" w:hAnsi="Arial" w:cs="Arial"/>
        </w:rPr>
        <w:t xml:space="preserve">požadavku </w:t>
      </w:r>
      <w:r w:rsidR="003C54DB" w:rsidRPr="00856C75">
        <w:rPr>
          <w:rFonts w:ascii="Arial" w:eastAsia="Arial" w:hAnsi="Arial" w:cs="Arial"/>
        </w:rPr>
        <w:t xml:space="preserve">bude </w:t>
      </w:r>
      <w:r w:rsidR="008F0B70" w:rsidRPr="00856C75">
        <w:rPr>
          <w:rFonts w:ascii="Arial" w:eastAsia="Arial" w:hAnsi="Arial" w:cs="Arial"/>
        </w:rPr>
        <w:t xml:space="preserve">bezodkladně </w:t>
      </w:r>
      <w:r w:rsidR="00445DF5" w:rsidRPr="00856C75">
        <w:rPr>
          <w:rFonts w:ascii="Arial" w:eastAsia="Arial" w:hAnsi="Arial" w:cs="Arial"/>
        </w:rPr>
        <w:t xml:space="preserve">písemně </w:t>
      </w:r>
      <w:r w:rsidR="003C54DB" w:rsidRPr="00856C75">
        <w:rPr>
          <w:rFonts w:ascii="Arial" w:eastAsia="Arial" w:hAnsi="Arial" w:cs="Arial"/>
        </w:rPr>
        <w:t>dohodnuta mezi Objednatelem a Poskytovatelem a tato lhůta se následně stane pro Poskytovatele závaznou</w:t>
      </w:r>
      <w:r w:rsidR="002D595E" w:rsidRPr="00856C75">
        <w:rPr>
          <w:rFonts w:ascii="Arial" w:eastAsia="Arial" w:hAnsi="Arial" w:cs="Arial"/>
        </w:rPr>
        <w:t>.</w:t>
      </w:r>
      <w:r w:rsidR="00F41842" w:rsidRPr="00856C75">
        <w:rPr>
          <w:rFonts w:ascii="Arial" w:eastAsia="Arial" w:hAnsi="Arial" w:cs="Arial"/>
        </w:rPr>
        <w:t xml:space="preserve"> Podle typu požadavku Poskytovatel vypracuje pro účely písemné dohody dle předchozí vět</w:t>
      </w:r>
      <w:r w:rsidR="00AB2978" w:rsidRPr="00856C75">
        <w:rPr>
          <w:rFonts w:ascii="Arial" w:eastAsia="Arial" w:hAnsi="Arial" w:cs="Arial"/>
        </w:rPr>
        <w:t>y</w:t>
      </w:r>
      <w:r w:rsidR="00F41842" w:rsidRPr="00856C75">
        <w:rPr>
          <w:rFonts w:ascii="Arial" w:eastAsia="Arial" w:hAnsi="Arial" w:cs="Arial"/>
        </w:rPr>
        <w:t xml:space="preserve"> analýzu implementace požadavku Objednatele s podrobným technickým popisem řešení a kalkulací ceny s vazbou na</w:t>
      </w:r>
      <w:r w:rsidR="00AB2978" w:rsidRPr="00856C75">
        <w:rPr>
          <w:rFonts w:ascii="Arial" w:eastAsia="Arial" w:hAnsi="Arial" w:cs="Arial"/>
        </w:rPr>
        <w:t xml:space="preserve"> příslušný počet hodin servisu </w:t>
      </w:r>
      <w:r w:rsidR="00F41842" w:rsidRPr="00856C75">
        <w:rPr>
          <w:rFonts w:ascii="Arial" w:eastAsia="Arial" w:hAnsi="Arial" w:cs="Arial"/>
        </w:rPr>
        <w:t>dle smlouvy.</w:t>
      </w:r>
    </w:p>
    <w:p w14:paraId="000000E4" w14:textId="77777777" w:rsidR="00F5179C" w:rsidRPr="00856C75" w:rsidRDefault="00F5179C">
      <w:pPr>
        <w:keepNext/>
        <w:spacing w:after="0" w:line="240" w:lineRule="auto"/>
        <w:jc w:val="both"/>
        <w:rPr>
          <w:rFonts w:ascii="Arial" w:eastAsia="Arial" w:hAnsi="Arial" w:cs="Arial"/>
          <w:highlight w:val="yellow"/>
        </w:rPr>
      </w:pPr>
      <w:bookmarkStart w:id="3" w:name="_heading=h.3znysh7" w:colFirst="0" w:colLast="0"/>
      <w:bookmarkEnd w:id="3"/>
    </w:p>
    <w:p w14:paraId="000000E6" w14:textId="77777777" w:rsidR="00F5179C" w:rsidRPr="00856C75" w:rsidRDefault="00495F9D">
      <w:pPr>
        <w:keepNext/>
        <w:keepLines/>
        <w:shd w:val="clear" w:color="auto" w:fill="333399"/>
        <w:spacing w:before="240" w:after="0" w:line="240" w:lineRule="auto"/>
        <w:rPr>
          <w:rFonts w:ascii="Arial" w:eastAsia="Arial" w:hAnsi="Arial" w:cs="Arial"/>
          <w:b/>
          <w:color w:val="FFFFFF"/>
        </w:rPr>
      </w:pPr>
      <w:bookmarkStart w:id="4" w:name="_heading=h.2et92p0" w:colFirst="0" w:colLast="0"/>
      <w:bookmarkEnd w:id="4"/>
      <w:r w:rsidRPr="00856C75">
        <w:rPr>
          <w:rFonts w:ascii="Arial" w:eastAsia="Arial" w:hAnsi="Arial" w:cs="Arial"/>
          <w:b/>
          <w:color w:val="FFFFFF"/>
        </w:rPr>
        <w:t>Řešení incidentů</w:t>
      </w:r>
    </w:p>
    <w:p w14:paraId="000000E7" w14:textId="77777777" w:rsidR="00F5179C" w:rsidRPr="00856C75" w:rsidRDefault="009640F3">
      <w:pPr>
        <w:spacing w:after="0" w:line="240" w:lineRule="auto"/>
        <w:rPr>
          <w:rFonts w:ascii="Arial" w:eastAsia="Arial" w:hAnsi="Arial" w:cs="Arial"/>
          <w:b/>
        </w:rPr>
      </w:pPr>
      <w:sdt>
        <w:sdtPr>
          <w:rPr>
            <w:rFonts w:ascii="Arial" w:hAnsi="Arial" w:cs="Arial"/>
          </w:rPr>
          <w:tag w:val="goog_rdk_36"/>
          <w:id w:val="-1273933975"/>
        </w:sdtPr>
        <w:sdtEndPr/>
        <w:sdtContent/>
      </w:sdt>
      <w:r w:rsidR="00495F9D" w:rsidRPr="00856C75">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rsidRPr="00856C75" w14:paraId="7B4A091B" w14:textId="77777777">
        <w:trPr>
          <w:cantSplit/>
          <w:tblHeader/>
        </w:trPr>
        <w:tc>
          <w:tcPr>
            <w:tcW w:w="1231" w:type="dxa"/>
            <w:shd w:val="clear" w:color="auto" w:fill="3366FF"/>
          </w:tcPr>
          <w:p w14:paraId="000000E8"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Kategorie</w:t>
            </w:r>
          </w:p>
        </w:tc>
        <w:tc>
          <w:tcPr>
            <w:tcW w:w="7343" w:type="dxa"/>
            <w:shd w:val="clear" w:color="auto" w:fill="3366FF"/>
          </w:tcPr>
          <w:p w14:paraId="000000E9"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Popis</w:t>
            </w:r>
          </w:p>
        </w:tc>
      </w:tr>
      <w:tr w:rsidR="00F5179C" w:rsidRPr="00856C75" w14:paraId="624C4F23" w14:textId="77777777">
        <w:trPr>
          <w:cantSplit/>
        </w:trPr>
        <w:tc>
          <w:tcPr>
            <w:tcW w:w="1231" w:type="dxa"/>
          </w:tcPr>
          <w:p w14:paraId="000000EA"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A</w:t>
            </w:r>
          </w:p>
        </w:tc>
        <w:tc>
          <w:tcPr>
            <w:tcW w:w="7343" w:type="dxa"/>
          </w:tcPr>
          <w:p w14:paraId="000000EB" w14:textId="0B56C1C7" w:rsidR="00F5179C" w:rsidRPr="00856C75" w:rsidRDefault="00495F9D" w:rsidP="00AE2B7F">
            <w:pPr>
              <w:keepNext/>
              <w:spacing w:after="0" w:line="240" w:lineRule="auto"/>
              <w:rPr>
                <w:rFonts w:ascii="Arial" w:eastAsia="Arial" w:hAnsi="Arial" w:cs="Arial"/>
                <w:color w:val="000000"/>
              </w:rPr>
            </w:pPr>
            <w:r w:rsidRPr="00856C75">
              <w:rPr>
                <w:rFonts w:ascii="Arial" w:eastAsia="Arial" w:hAnsi="Arial" w:cs="Arial"/>
                <w:color w:val="000000"/>
              </w:rPr>
              <w:t xml:space="preserve">Situace, kdy </w:t>
            </w:r>
            <w:r w:rsidR="00AE2B7F">
              <w:rPr>
                <w:rFonts w:ascii="Arial" w:eastAsia="Arial" w:hAnsi="Arial" w:cs="Arial"/>
                <w:color w:val="000000"/>
              </w:rPr>
              <w:t>věc</w:t>
            </w:r>
            <w:r w:rsidR="00AE2B7F" w:rsidRPr="00856C75">
              <w:rPr>
                <w:rFonts w:ascii="Arial" w:eastAsia="Arial" w:hAnsi="Arial" w:cs="Arial"/>
                <w:color w:val="000000"/>
              </w:rPr>
              <w:t xml:space="preserve"> </w:t>
            </w:r>
            <w:r w:rsidRPr="00856C75">
              <w:rPr>
                <w:rFonts w:ascii="Arial" w:eastAsia="Arial" w:hAnsi="Arial" w:cs="Arial"/>
                <w:color w:val="000000"/>
              </w:rPr>
              <w:t xml:space="preserve">nebo část </w:t>
            </w:r>
            <w:r w:rsidR="00AE2B7F">
              <w:rPr>
                <w:rFonts w:ascii="Arial" w:eastAsia="Arial" w:hAnsi="Arial" w:cs="Arial"/>
                <w:color w:val="000000"/>
              </w:rPr>
              <w:t>věc</w:t>
            </w:r>
            <w:r w:rsidR="00AE2B7F" w:rsidRPr="00856C75">
              <w:rPr>
                <w:rFonts w:ascii="Arial" w:eastAsia="Arial" w:hAnsi="Arial" w:cs="Arial"/>
                <w:color w:val="000000"/>
              </w:rPr>
              <w:t xml:space="preserve"> </w:t>
            </w:r>
            <w:r w:rsidRPr="00856C75">
              <w:rPr>
                <w:rFonts w:ascii="Arial" w:eastAsia="Arial" w:hAnsi="Arial" w:cs="Arial"/>
                <w:color w:val="000000"/>
              </w:rPr>
              <w:t>je zcela nefunkční, neumožňuje práci uživatelů</w:t>
            </w:r>
            <w:r w:rsidR="00AE2B7F">
              <w:rPr>
                <w:rFonts w:ascii="Arial" w:eastAsia="Arial" w:hAnsi="Arial" w:cs="Arial"/>
                <w:color w:val="000000"/>
              </w:rPr>
              <w:t>m</w:t>
            </w:r>
            <w:r w:rsidR="003A3C83" w:rsidRPr="00856C75">
              <w:rPr>
                <w:rFonts w:ascii="Arial" w:eastAsia="Arial" w:hAnsi="Arial" w:cs="Arial"/>
                <w:color w:val="000000"/>
              </w:rPr>
              <w:t>,</w:t>
            </w:r>
            <w:r w:rsidRPr="00856C75">
              <w:rPr>
                <w:rFonts w:ascii="Arial" w:eastAsia="Arial" w:hAnsi="Arial" w:cs="Arial"/>
                <w:color w:val="000000"/>
              </w:rPr>
              <w:t xml:space="preserve"> obsahuje </w:t>
            </w:r>
            <w:r w:rsidRPr="00856C75">
              <w:rPr>
                <w:rFonts w:ascii="Arial" w:eastAsia="Arial" w:hAnsi="Arial" w:cs="Arial"/>
                <w:b/>
                <w:i/>
                <w:color w:val="000000"/>
              </w:rPr>
              <w:t>bezpečnostní zranitelnost</w:t>
            </w:r>
            <w:r w:rsidRPr="00856C75">
              <w:rPr>
                <w:rFonts w:ascii="Arial" w:eastAsia="Arial" w:hAnsi="Arial" w:cs="Arial"/>
                <w:color w:val="000000"/>
              </w:rPr>
              <w:t xml:space="preserve"> s kritickou mírou závažnosti </w:t>
            </w:r>
          </w:p>
        </w:tc>
      </w:tr>
      <w:tr w:rsidR="00F5179C" w:rsidRPr="00856C75" w14:paraId="2484D526" w14:textId="77777777">
        <w:trPr>
          <w:cantSplit/>
        </w:trPr>
        <w:tc>
          <w:tcPr>
            <w:tcW w:w="1231" w:type="dxa"/>
          </w:tcPr>
          <w:p w14:paraId="000000EC"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lastRenderedPageBreak/>
              <w:t>B</w:t>
            </w:r>
          </w:p>
        </w:tc>
        <w:tc>
          <w:tcPr>
            <w:tcW w:w="7343" w:type="dxa"/>
          </w:tcPr>
          <w:p w14:paraId="000000ED" w14:textId="75E276A2" w:rsidR="00F5179C" w:rsidRPr="00856C75" w:rsidRDefault="00AE2B7F" w:rsidP="003F2E86">
            <w:pPr>
              <w:keepNext/>
              <w:spacing w:after="0" w:line="240" w:lineRule="auto"/>
              <w:rPr>
                <w:rFonts w:ascii="Arial" w:eastAsia="Arial" w:hAnsi="Arial" w:cs="Arial"/>
                <w:color w:val="000000"/>
              </w:rPr>
            </w:pPr>
            <w:r w:rsidRPr="00AE2B7F">
              <w:rPr>
                <w:rFonts w:ascii="Arial" w:eastAsia="Arial" w:hAnsi="Arial" w:cs="Arial"/>
                <w:color w:val="000000"/>
              </w:rPr>
              <w:t>Situace, kdy věc nebo její část je částečně funkční, umožňuje částečné poskytování služeb, po přechodnou dobu se sníženým komfortem uživatelů, případně provizorním způsobem z důvodů na straně věci nebo jeho části, na niž je Poskytovatel povinen poskytovat servisní služby nebo věc obsahuje bezpečnostní zranitelnost se střední mírou závažnosti</w:t>
            </w:r>
          </w:p>
        </w:tc>
      </w:tr>
      <w:tr w:rsidR="00F5179C" w:rsidRPr="00856C75" w14:paraId="16F1C7B5" w14:textId="77777777">
        <w:trPr>
          <w:cantSplit/>
        </w:trPr>
        <w:tc>
          <w:tcPr>
            <w:tcW w:w="1231" w:type="dxa"/>
          </w:tcPr>
          <w:p w14:paraId="000000EE"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C</w:t>
            </w:r>
          </w:p>
        </w:tc>
        <w:tc>
          <w:tcPr>
            <w:tcW w:w="7343" w:type="dxa"/>
          </w:tcPr>
          <w:p w14:paraId="000000EF" w14:textId="3ADAEBD5" w:rsidR="00F5179C" w:rsidRPr="00856C75" w:rsidRDefault="00AE2B7F" w:rsidP="003F2E86">
            <w:pPr>
              <w:keepNext/>
              <w:spacing w:after="0" w:line="240" w:lineRule="auto"/>
              <w:rPr>
                <w:rFonts w:ascii="Arial" w:eastAsia="Arial" w:hAnsi="Arial" w:cs="Arial"/>
                <w:color w:val="000000"/>
              </w:rPr>
            </w:pPr>
            <w:r w:rsidRPr="00AE2B7F">
              <w:rPr>
                <w:rFonts w:ascii="Arial" w:eastAsia="Arial" w:hAnsi="Arial" w:cs="Arial"/>
                <w:color w:val="000000"/>
              </w:rPr>
              <w:t>Nedostatky a vady drobného rozsahu, které nebrání užívání věci nebo její části, nicméně nejsou v souladu s technickým stavem věci dle kupní smlouvy nebo věc obsahuje bezpečnostní zranitelnost s nízkou mírou závažnosti</w:t>
            </w:r>
          </w:p>
        </w:tc>
      </w:tr>
    </w:tbl>
    <w:p w14:paraId="70D75E06" w14:textId="77777777" w:rsidR="00AE2B7F" w:rsidRDefault="00AE2B7F">
      <w:pPr>
        <w:spacing w:before="240" w:after="0" w:line="240" w:lineRule="auto"/>
        <w:rPr>
          <w:rFonts w:ascii="Arial" w:eastAsia="Arial" w:hAnsi="Arial" w:cs="Arial"/>
          <w:b/>
          <w:color w:val="000000"/>
        </w:rPr>
      </w:pPr>
    </w:p>
    <w:p w14:paraId="000000F0" w14:textId="39C5B5AC" w:rsidR="00F5179C" w:rsidRPr="00856C75" w:rsidRDefault="00495F9D">
      <w:pPr>
        <w:spacing w:before="240" w:after="0" w:line="240" w:lineRule="auto"/>
        <w:rPr>
          <w:rFonts w:ascii="Arial" w:eastAsia="Arial" w:hAnsi="Arial" w:cs="Arial"/>
          <w:b/>
          <w:color w:val="000000"/>
        </w:rPr>
      </w:pPr>
      <w:r w:rsidRPr="00856C75">
        <w:rPr>
          <w:rFonts w:ascii="Arial" w:eastAsia="Arial" w:hAnsi="Arial" w:cs="Arial"/>
          <w:b/>
          <w:color w:val="000000"/>
        </w:rPr>
        <w:t xml:space="preserve">Kategorie </w:t>
      </w:r>
      <w:r w:rsidRPr="00856C75">
        <w:rPr>
          <w:rFonts w:ascii="Arial" w:eastAsia="Arial" w:hAnsi="Arial" w:cs="Arial"/>
          <w:b/>
          <w:i/>
          <w:color w:val="000000"/>
        </w:rPr>
        <w:t>bezpečnostních zranitelností</w:t>
      </w:r>
      <w:r w:rsidRPr="00856C75">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rsidRPr="00856C75" w14:paraId="5487275F" w14:textId="77777777">
        <w:trPr>
          <w:cantSplit/>
          <w:tblHeader/>
        </w:trPr>
        <w:tc>
          <w:tcPr>
            <w:tcW w:w="1231" w:type="dxa"/>
            <w:shd w:val="clear" w:color="auto" w:fill="3366FF"/>
          </w:tcPr>
          <w:p w14:paraId="000000F1"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Kategorie</w:t>
            </w:r>
          </w:p>
        </w:tc>
        <w:tc>
          <w:tcPr>
            <w:tcW w:w="7343" w:type="dxa"/>
            <w:shd w:val="clear" w:color="auto" w:fill="3366FF"/>
          </w:tcPr>
          <w:p w14:paraId="000000F2"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Popis</w:t>
            </w:r>
          </w:p>
        </w:tc>
      </w:tr>
      <w:tr w:rsidR="00F5179C" w:rsidRPr="00856C75" w14:paraId="15545CE3" w14:textId="77777777">
        <w:trPr>
          <w:cantSplit/>
        </w:trPr>
        <w:tc>
          <w:tcPr>
            <w:tcW w:w="1231" w:type="dxa"/>
          </w:tcPr>
          <w:p w14:paraId="000000F3"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Kritická</w:t>
            </w:r>
          </w:p>
        </w:tc>
        <w:tc>
          <w:tcPr>
            <w:tcW w:w="7343" w:type="dxa"/>
          </w:tcPr>
          <w:p w14:paraId="000000F4" w14:textId="6E2C0A75"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 xml:space="preserve">Zranitelnost dosáhne základního </w:t>
            </w:r>
            <w:sdt>
              <w:sdtPr>
                <w:rPr>
                  <w:rFonts w:ascii="Arial" w:hAnsi="Arial" w:cs="Arial"/>
                </w:rPr>
                <w:tag w:val="goog_rdk_37"/>
                <w:id w:val="-1074040928"/>
              </w:sdtPr>
              <w:sdtEndPr/>
              <w:sdtContent/>
            </w:sdt>
            <w:r w:rsidRPr="00856C75">
              <w:rPr>
                <w:rFonts w:ascii="Arial" w:eastAsia="Arial" w:hAnsi="Arial" w:cs="Arial"/>
                <w:color w:val="000000"/>
              </w:rPr>
              <w:t xml:space="preserve">skóre </w:t>
            </w:r>
            <w:r w:rsidR="00F429FB" w:rsidRPr="00856C75">
              <w:rPr>
                <w:rFonts w:ascii="Arial" w:eastAsia="Arial" w:hAnsi="Arial" w:cs="Arial"/>
                <w:color w:val="000000"/>
              </w:rPr>
              <w:t>9</w:t>
            </w:r>
            <w:r w:rsidRPr="00856C75">
              <w:rPr>
                <w:rFonts w:ascii="Arial" w:eastAsia="Arial" w:hAnsi="Arial" w:cs="Arial"/>
                <w:color w:val="000000"/>
              </w:rPr>
              <w:t xml:space="preserve">.0 – 10.0 bodů dle obecného systému hodnocení zranitelností (otevřený standard CVSSv3 base </w:t>
            </w:r>
            <w:proofErr w:type="spellStart"/>
            <w:r w:rsidRPr="00856C75">
              <w:rPr>
                <w:rFonts w:ascii="Arial" w:eastAsia="Arial" w:hAnsi="Arial" w:cs="Arial"/>
                <w:color w:val="000000"/>
              </w:rPr>
              <w:t>score</w:t>
            </w:r>
            <w:proofErr w:type="spellEnd"/>
            <w:r w:rsidRPr="00856C75">
              <w:rPr>
                <w:rFonts w:ascii="Arial" w:eastAsia="Arial" w:hAnsi="Arial" w:cs="Arial"/>
                <w:color w:val="000000"/>
              </w:rPr>
              <w:t>)</w:t>
            </w:r>
          </w:p>
        </w:tc>
      </w:tr>
      <w:tr w:rsidR="00F5179C" w:rsidRPr="00856C75" w14:paraId="607C2836" w14:textId="77777777">
        <w:trPr>
          <w:cantSplit/>
        </w:trPr>
        <w:tc>
          <w:tcPr>
            <w:tcW w:w="1231" w:type="dxa"/>
          </w:tcPr>
          <w:p w14:paraId="000000F5" w14:textId="77777777" w:rsidR="00F5179C" w:rsidRPr="00856C75" w:rsidRDefault="00495F9D">
            <w:pPr>
              <w:tabs>
                <w:tab w:val="left" w:pos="732"/>
              </w:tabs>
              <w:spacing w:after="0" w:line="240" w:lineRule="auto"/>
              <w:rPr>
                <w:rFonts w:ascii="Arial" w:eastAsia="Arial" w:hAnsi="Arial" w:cs="Arial"/>
                <w:b/>
                <w:color w:val="000000"/>
              </w:rPr>
            </w:pPr>
            <w:r w:rsidRPr="00856C75">
              <w:rPr>
                <w:rFonts w:ascii="Arial" w:eastAsia="Arial" w:hAnsi="Arial" w:cs="Arial"/>
                <w:b/>
                <w:color w:val="000000"/>
              </w:rPr>
              <w:t>Střední</w:t>
            </w:r>
          </w:p>
        </w:tc>
        <w:tc>
          <w:tcPr>
            <w:tcW w:w="7343" w:type="dxa"/>
          </w:tcPr>
          <w:p w14:paraId="000000F6" w14:textId="73999F36"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 xml:space="preserve">Zranitelnost dosáhne základního skóre </w:t>
            </w:r>
            <w:r w:rsidR="00F429FB" w:rsidRPr="00856C75">
              <w:rPr>
                <w:rFonts w:ascii="Arial" w:eastAsia="Arial" w:hAnsi="Arial" w:cs="Arial"/>
                <w:color w:val="000000"/>
              </w:rPr>
              <w:t>7</w:t>
            </w:r>
            <w:r w:rsidRPr="00856C75">
              <w:rPr>
                <w:rFonts w:ascii="Arial" w:eastAsia="Arial" w:hAnsi="Arial" w:cs="Arial"/>
                <w:color w:val="000000"/>
              </w:rPr>
              <w:t>.0-</w:t>
            </w:r>
            <w:r w:rsidR="00F429FB" w:rsidRPr="00856C75">
              <w:rPr>
                <w:rFonts w:ascii="Arial" w:eastAsia="Arial" w:hAnsi="Arial" w:cs="Arial"/>
                <w:color w:val="000000"/>
              </w:rPr>
              <w:t>8</w:t>
            </w:r>
            <w:r w:rsidRPr="00856C75">
              <w:rPr>
                <w:rFonts w:ascii="Arial" w:eastAsia="Arial" w:hAnsi="Arial" w:cs="Arial"/>
                <w:color w:val="000000"/>
              </w:rPr>
              <w:t xml:space="preserve">.9 bodů dle obecného systému hodnocení zranitelností (CVSSv3 base </w:t>
            </w:r>
            <w:proofErr w:type="spellStart"/>
            <w:r w:rsidRPr="00856C75">
              <w:rPr>
                <w:rFonts w:ascii="Arial" w:eastAsia="Arial" w:hAnsi="Arial" w:cs="Arial"/>
                <w:color w:val="000000"/>
              </w:rPr>
              <w:t>score</w:t>
            </w:r>
            <w:proofErr w:type="spellEnd"/>
            <w:r w:rsidRPr="00856C75">
              <w:rPr>
                <w:rFonts w:ascii="Arial" w:eastAsia="Arial" w:hAnsi="Arial" w:cs="Arial"/>
                <w:color w:val="000000"/>
              </w:rPr>
              <w:t>)</w:t>
            </w:r>
          </w:p>
        </w:tc>
      </w:tr>
      <w:tr w:rsidR="00F5179C" w:rsidRPr="00856C75" w14:paraId="161F7EDB" w14:textId="77777777">
        <w:trPr>
          <w:cantSplit/>
        </w:trPr>
        <w:tc>
          <w:tcPr>
            <w:tcW w:w="1231" w:type="dxa"/>
          </w:tcPr>
          <w:p w14:paraId="000000F7" w14:textId="77777777" w:rsidR="00F5179C" w:rsidRPr="00856C75" w:rsidRDefault="00495F9D">
            <w:pPr>
              <w:spacing w:after="0" w:line="240" w:lineRule="auto"/>
              <w:rPr>
                <w:rFonts w:ascii="Arial" w:eastAsia="Arial" w:hAnsi="Arial" w:cs="Arial"/>
                <w:b/>
                <w:color w:val="000000"/>
              </w:rPr>
            </w:pPr>
            <w:r w:rsidRPr="00856C75">
              <w:rPr>
                <w:rFonts w:ascii="Arial" w:eastAsia="Arial" w:hAnsi="Arial" w:cs="Arial"/>
                <w:b/>
                <w:color w:val="000000"/>
              </w:rPr>
              <w:t>Nízká</w:t>
            </w:r>
          </w:p>
        </w:tc>
        <w:tc>
          <w:tcPr>
            <w:tcW w:w="7343" w:type="dxa"/>
          </w:tcPr>
          <w:p w14:paraId="000000F8" w14:textId="677DC6D0" w:rsidR="00F5179C" w:rsidRPr="00856C75" w:rsidRDefault="00495F9D">
            <w:pPr>
              <w:keepNext/>
              <w:spacing w:after="0" w:line="240" w:lineRule="auto"/>
              <w:rPr>
                <w:rFonts w:ascii="Arial" w:eastAsia="Arial" w:hAnsi="Arial" w:cs="Arial"/>
                <w:color w:val="000000"/>
              </w:rPr>
            </w:pPr>
            <w:r w:rsidRPr="00856C75">
              <w:rPr>
                <w:rFonts w:ascii="Arial" w:eastAsia="Arial" w:hAnsi="Arial" w:cs="Arial"/>
                <w:color w:val="000000"/>
              </w:rPr>
              <w:t>Zranitelnost dosáhne základního skóre 0.0-</w:t>
            </w:r>
            <w:r w:rsidR="00F429FB" w:rsidRPr="00856C75">
              <w:rPr>
                <w:rFonts w:ascii="Arial" w:eastAsia="Arial" w:hAnsi="Arial" w:cs="Arial"/>
                <w:color w:val="000000"/>
              </w:rPr>
              <w:t>6</w:t>
            </w:r>
            <w:r w:rsidRPr="00856C75">
              <w:rPr>
                <w:rFonts w:ascii="Arial" w:eastAsia="Arial" w:hAnsi="Arial" w:cs="Arial"/>
                <w:color w:val="000000"/>
              </w:rPr>
              <w:t xml:space="preserve">.9 bodů dle obecného systému hodnocení zranitelností (CVSSv3 base </w:t>
            </w:r>
            <w:proofErr w:type="spellStart"/>
            <w:r w:rsidRPr="00856C75">
              <w:rPr>
                <w:rFonts w:ascii="Arial" w:eastAsia="Arial" w:hAnsi="Arial" w:cs="Arial"/>
                <w:color w:val="000000"/>
              </w:rPr>
              <w:t>score</w:t>
            </w:r>
            <w:proofErr w:type="spellEnd"/>
            <w:r w:rsidRPr="00856C75">
              <w:rPr>
                <w:rFonts w:ascii="Arial" w:eastAsia="Arial" w:hAnsi="Arial" w:cs="Arial"/>
                <w:color w:val="000000"/>
              </w:rPr>
              <w:t>)</w:t>
            </w:r>
          </w:p>
        </w:tc>
      </w:tr>
    </w:tbl>
    <w:p w14:paraId="000000F9" w14:textId="6A7E6006" w:rsidR="00F5179C" w:rsidRPr="00856C75" w:rsidRDefault="00495F9D">
      <w:pPr>
        <w:spacing w:before="240" w:after="0" w:line="240" w:lineRule="auto"/>
        <w:rPr>
          <w:rFonts w:ascii="Arial" w:eastAsia="Arial" w:hAnsi="Arial" w:cs="Arial"/>
          <w:color w:val="000000"/>
        </w:rPr>
      </w:pPr>
      <w:r w:rsidRPr="00856C75">
        <w:rPr>
          <w:rFonts w:ascii="Arial" w:eastAsia="Arial" w:hAnsi="Arial" w:cs="Arial"/>
          <w:color w:val="000000"/>
        </w:rPr>
        <w:t>V následující tabulce jsou pak pro úrov</w:t>
      </w:r>
      <w:r w:rsidR="00843AEE">
        <w:rPr>
          <w:rFonts w:ascii="Arial" w:eastAsia="Arial" w:hAnsi="Arial" w:cs="Arial"/>
          <w:color w:val="000000"/>
        </w:rPr>
        <w:t>eň</w:t>
      </w:r>
      <w:r w:rsidRPr="00856C75">
        <w:rPr>
          <w:rFonts w:ascii="Arial" w:eastAsia="Arial" w:hAnsi="Arial" w:cs="Arial"/>
          <w:color w:val="000000"/>
        </w:rPr>
        <w:t xml:space="preserve"> servisních služeb </w:t>
      </w:r>
      <w:r w:rsidR="00843AEE">
        <w:rPr>
          <w:rFonts w:ascii="Arial" w:eastAsia="Arial" w:hAnsi="Arial" w:cs="Arial"/>
          <w:color w:val="000000"/>
        </w:rPr>
        <w:t xml:space="preserve">(viz níže) </w:t>
      </w:r>
      <w:r w:rsidRPr="00856C75">
        <w:rPr>
          <w:rFonts w:ascii="Arial" w:eastAsia="Arial" w:hAnsi="Arial" w:cs="Arial"/>
          <w:color w:val="000000"/>
        </w:rPr>
        <w:t>definovány reakční doba a doba vyřešení dle jednotlivých kategorií incidentů.</w:t>
      </w:r>
    </w:p>
    <w:p w14:paraId="1F4874CD" w14:textId="77777777" w:rsidR="00D01FD6" w:rsidRPr="00856C75" w:rsidRDefault="00D01FD6">
      <w:pPr>
        <w:spacing w:before="240" w:after="0" w:line="240" w:lineRule="auto"/>
        <w:rPr>
          <w:rFonts w:ascii="Arial" w:eastAsia="Arial" w:hAnsi="Arial" w:cs="Arial"/>
        </w:rPr>
      </w:pPr>
    </w:p>
    <w:p w14:paraId="000000FA" w14:textId="0317E711" w:rsidR="00F5179C" w:rsidRDefault="009640F3">
      <w:pPr>
        <w:keepNext/>
        <w:keepLines/>
        <w:spacing w:after="0" w:line="240" w:lineRule="auto"/>
        <w:rPr>
          <w:rFonts w:ascii="Arial" w:eastAsia="Arial" w:hAnsi="Arial" w:cs="Arial"/>
          <w:b/>
        </w:rPr>
      </w:pPr>
      <w:sdt>
        <w:sdtPr>
          <w:rPr>
            <w:rFonts w:ascii="Arial" w:hAnsi="Arial" w:cs="Arial"/>
          </w:rPr>
          <w:tag w:val="goog_rdk_38"/>
          <w:id w:val="-1566328675"/>
        </w:sdtPr>
        <w:sdtEndPr/>
        <w:sdtContent/>
      </w:sdt>
      <w:sdt>
        <w:sdtPr>
          <w:rPr>
            <w:rFonts w:ascii="Arial" w:hAnsi="Arial" w:cs="Arial"/>
          </w:rPr>
          <w:tag w:val="goog_rdk_39"/>
          <w:id w:val="-1054461822"/>
        </w:sdtPr>
        <w:sdtEndPr/>
        <w:sdtContent/>
      </w:sdt>
      <w:sdt>
        <w:sdtPr>
          <w:rPr>
            <w:rFonts w:ascii="Arial" w:hAnsi="Arial" w:cs="Arial"/>
          </w:rPr>
          <w:tag w:val="goog_rdk_40"/>
          <w:id w:val="703903335"/>
        </w:sdtPr>
        <w:sdtEndPr/>
        <w:sdtContent/>
      </w:sdt>
      <w:r w:rsidR="00495F9D" w:rsidRPr="00856C75">
        <w:rPr>
          <w:rFonts w:ascii="Arial" w:eastAsia="Arial" w:hAnsi="Arial" w:cs="Arial"/>
          <w:b/>
        </w:rPr>
        <w:t>Úroveň servisních služeb:</w:t>
      </w:r>
    </w:p>
    <w:p w14:paraId="47082D6C" w14:textId="77777777" w:rsidR="00615936" w:rsidRPr="00856C75" w:rsidRDefault="00615936">
      <w:pPr>
        <w:keepNext/>
        <w:keepLines/>
        <w:spacing w:after="0" w:line="240" w:lineRule="auto"/>
        <w:rPr>
          <w:rFonts w:ascii="Arial" w:eastAsia="Arial" w:hAnsi="Arial" w:cs="Arial"/>
          <w:b/>
        </w:rPr>
      </w:pP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1"/>
        <w:gridCol w:w="1109"/>
        <w:gridCol w:w="1298"/>
        <w:gridCol w:w="1298"/>
        <w:gridCol w:w="1296"/>
        <w:gridCol w:w="1298"/>
        <w:gridCol w:w="1254"/>
      </w:tblGrid>
      <w:tr w:rsidR="00F5179C" w:rsidRPr="00856C75" w14:paraId="16C21324" w14:textId="77777777" w:rsidTr="00C01491">
        <w:trPr>
          <w:cantSplit/>
          <w:tblHeader/>
        </w:trPr>
        <w:tc>
          <w:tcPr>
            <w:tcW w:w="1021" w:type="dxa"/>
            <w:vMerge w:val="restart"/>
            <w:shd w:val="clear" w:color="auto" w:fill="3366FF"/>
          </w:tcPr>
          <w:p w14:paraId="000000FB"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Úroveň</w:t>
            </w:r>
          </w:p>
        </w:tc>
        <w:tc>
          <w:tcPr>
            <w:tcW w:w="2407" w:type="dxa"/>
            <w:gridSpan w:val="2"/>
            <w:shd w:val="clear" w:color="auto" w:fill="3366FF"/>
          </w:tcPr>
          <w:p w14:paraId="000000FC" w14:textId="77777777" w:rsidR="00F5179C" w:rsidRPr="00856C75" w:rsidRDefault="00495F9D">
            <w:pPr>
              <w:keepNext/>
              <w:keepLines/>
              <w:spacing w:after="0" w:line="240" w:lineRule="auto"/>
              <w:jc w:val="center"/>
              <w:rPr>
                <w:rFonts w:ascii="Arial" w:eastAsia="Arial" w:hAnsi="Arial" w:cs="Arial"/>
                <w:b/>
              </w:rPr>
            </w:pPr>
            <w:r w:rsidRPr="00856C75">
              <w:rPr>
                <w:rFonts w:ascii="Arial" w:eastAsia="Arial" w:hAnsi="Arial" w:cs="Arial"/>
                <w:b/>
              </w:rPr>
              <w:t>A</w:t>
            </w:r>
          </w:p>
        </w:tc>
        <w:tc>
          <w:tcPr>
            <w:tcW w:w="2594" w:type="dxa"/>
            <w:gridSpan w:val="2"/>
            <w:shd w:val="clear" w:color="auto" w:fill="3366FF"/>
          </w:tcPr>
          <w:p w14:paraId="000000FE" w14:textId="77777777" w:rsidR="00F5179C" w:rsidRPr="00856C75" w:rsidRDefault="00495F9D">
            <w:pPr>
              <w:keepNext/>
              <w:keepLines/>
              <w:spacing w:after="0" w:line="240" w:lineRule="auto"/>
              <w:jc w:val="center"/>
              <w:rPr>
                <w:rFonts w:ascii="Arial" w:eastAsia="Arial" w:hAnsi="Arial" w:cs="Arial"/>
                <w:b/>
              </w:rPr>
            </w:pPr>
            <w:r w:rsidRPr="00856C75">
              <w:rPr>
                <w:rFonts w:ascii="Arial" w:eastAsia="Arial" w:hAnsi="Arial" w:cs="Arial"/>
                <w:b/>
              </w:rPr>
              <w:t>B</w:t>
            </w:r>
          </w:p>
        </w:tc>
        <w:tc>
          <w:tcPr>
            <w:tcW w:w="2552" w:type="dxa"/>
            <w:gridSpan w:val="2"/>
            <w:shd w:val="clear" w:color="auto" w:fill="3366FF"/>
          </w:tcPr>
          <w:p w14:paraId="00000100" w14:textId="77777777" w:rsidR="00F5179C" w:rsidRPr="00856C75" w:rsidRDefault="00495F9D">
            <w:pPr>
              <w:keepNext/>
              <w:keepLines/>
              <w:spacing w:after="0" w:line="240" w:lineRule="auto"/>
              <w:jc w:val="center"/>
              <w:rPr>
                <w:rFonts w:ascii="Arial" w:eastAsia="Arial" w:hAnsi="Arial" w:cs="Arial"/>
                <w:b/>
              </w:rPr>
            </w:pPr>
            <w:r w:rsidRPr="00856C75">
              <w:rPr>
                <w:rFonts w:ascii="Arial" w:eastAsia="Arial" w:hAnsi="Arial" w:cs="Arial"/>
                <w:b/>
              </w:rPr>
              <w:t>C</w:t>
            </w:r>
          </w:p>
        </w:tc>
      </w:tr>
      <w:tr w:rsidR="00F5179C" w:rsidRPr="00856C75" w14:paraId="2E6508FF" w14:textId="77777777" w:rsidTr="00C01491">
        <w:trPr>
          <w:cantSplit/>
          <w:tblHeader/>
        </w:trPr>
        <w:tc>
          <w:tcPr>
            <w:tcW w:w="1021" w:type="dxa"/>
            <w:vMerge/>
            <w:shd w:val="clear" w:color="auto" w:fill="3366FF"/>
          </w:tcPr>
          <w:p w14:paraId="00000102" w14:textId="77777777" w:rsidR="00F5179C" w:rsidRPr="00856C75" w:rsidRDefault="00F5179C">
            <w:pPr>
              <w:widowControl w:val="0"/>
              <w:pBdr>
                <w:top w:val="nil"/>
                <w:left w:val="nil"/>
                <w:bottom w:val="nil"/>
                <w:right w:val="nil"/>
                <w:between w:val="nil"/>
              </w:pBdr>
              <w:spacing w:after="0"/>
              <w:rPr>
                <w:rFonts w:ascii="Arial" w:eastAsia="Arial" w:hAnsi="Arial" w:cs="Arial"/>
                <w:b/>
              </w:rPr>
            </w:pPr>
          </w:p>
        </w:tc>
        <w:tc>
          <w:tcPr>
            <w:tcW w:w="1109" w:type="dxa"/>
            <w:shd w:val="clear" w:color="auto" w:fill="3366FF"/>
          </w:tcPr>
          <w:p w14:paraId="00000103"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Reakce</w:t>
            </w:r>
          </w:p>
        </w:tc>
        <w:tc>
          <w:tcPr>
            <w:tcW w:w="1298" w:type="dxa"/>
            <w:shd w:val="clear" w:color="auto" w:fill="3366FF"/>
          </w:tcPr>
          <w:p w14:paraId="00000104"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Vyřešení</w:t>
            </w:r>
          </w:p>
        </w:tc>
        <w:tc>
          <w:tcPr>
            <w:tcW w:w="1298" w:type="dxa"/>
            <w:shd w:val="clear" w:color="auto" w:fill="3366FF"/>
          </w:tcPr>
          <w:p w14:paraId="00000105"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Reakce</w:t>
            </w:r>
          </w:p>
        </w:tc>
        <w:tc>
          <w:tcPr>
            <w:tcW w:w="1296" w:type="dxa"/>
            <w:shd w:val="clear" w:color="auto" w:fill="3366FF"/>
          </w:tcPr>
          <w:p w14:paraId="00000106"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Vyřešení</w:t>
            </w:r>
          </w:p>
        </w:tc>
        <w:tc>
          <w:tcPr>
            <w:tcW w:w="1298" w:type="dxa"/>
            <w:shd w:val="clear" w:color="auto" w:fill="3366FF"/>
          </w:tcPr>
          <w:p w14:paraId="00000107"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Reakce</w:t>
            </w:r>
          </w:p>
        </w:tc>
        <w:tc>
          <w:tcPr>
            <w:tcW w:w="1254" w:type="dxa"/>
            <w:shd w:val="clear" w:color="auto" w:fill="3366FF"/>
          </w:tcPr>
          <w:p w14:paraId="00000108" w14:textId="77777777" w:rsidR="00F5179C" w:rsidRPr="00856C75" w:rsidRDefault="00495F9D">
            <w:pPr>
              <w:keepNext/>
              <w:keepLines/>
              <w:spacing w:after="0" w:line="240" w:lineRule="auto"/>
              <w:rPr>
                <w:rFonts w:ascii="Arial" w:eastAsia="Arial" w:hAnsi="Arial" w:cs="Arial"/>
                <w:b/>
              </w:rPr>
            </w:pPr>
            <w:r w:rsidRPr="00856C75">
              <w:rPr>
                <w:rFonts w:ascii="Arial" w:eastAsia="Arial" w:hAnsi="Arial" w:cs="Arial"/>
                <w:b/>
              </w:rPr>
              <w:t>Vyřešení</w:t>
            </w:r>
          </w:p>
        </w:tc>
      </w:tr>
      <w:tr w:rsidR="00615936" w:rsidRPr="00856C75" w14:paraId="33225DB8" w14:textId="77777777" w:rsidTr="00C01491">
        <w:trPr>
          <w:cantSplit/>
        </w:trPr>
        <w:tc>
          <w:tcPr>
            <w:tcW w:w="1021" w:type="dxa"/>
          </w:tcPr>
          <w:p w14:paraId="6CC67D72" w14:textId="528BEC2E" w:rsidR="00615936" w:rsidRPr="00856C75" w:rsidRDefault="00615936" w:rsidP="007A4C24">
            <w:pPr>
              <w:keepNext/>
              <w:keepLines/>
              <w:spacing w:after="0" w:line="240" w:lineRule="auto"/>
              <w:rPr>
                <w:rFonts w:ascii="Arial" w:eastAsia="Arial" w:hAnsi="Arial" w:cs="Arial"/>
                <w:b/>
                <w:color w:val="000000"/>
              </w:rPr>
            </w:pPr>
            <w:r>
              <w:rPr>
                <w:rFonts w:ascii="Arial" w:eastAsia="Arial" w:hAnsi="Arial" w:cs="Arial"/>
                <w:b/>
                <w:color w:val="000000"/>
              </w:rPr>
              <w:t>Záruka</w:t>
            </w:r>
          </w:p>
        </w:tc>
        <w:tc>
          <w:tcPr>
            <w:tcW w:w="1109" w:type="dxa"/>
          </w:tcPr>
          <w:p w14:paraId="15C769CA" w14:textId="77777777" w:rsidR="00615936" w:rsidRPr="00856C75" w:rsidRDefault="00615936" w:rsidP="007A4C24">
            <w:pPr>
              <w:keepNext/>
              <w:keepLines/>
              <w:spacing w:after="0" w:line="240" w:lineRule="auto"/>
              <w:rPr>
                <w:rFonts w:ascii="Arial" w:eastAsia="Arial" w:hAnsi="Arial" w:cs="Arial"/>
                <w:color w:val="000000"/>
              </w:rPr>
            </w:pPr>
          </w:p>
        </w:tc>
        <w:tc>
          <w:tcPr>
            <w:tcW w:w="1298" w:type="dxa"/>
          </w:tcPr>
          <w:p w14:paraId="1E32291A" w14:textId="77777777" w:rsidR="00615936" w:rsidRPr="00856C75" w:rsidRDefault="00615936" w:rsidP="007A4C24">
            <w:pPr>
              <w:keepNext/>
              <w:keepLines/>
              <w:spacing w:after="0" w:line="240" w:lineRule="auto"/>
              <w:rPr>
                <w:rFonts w:ascii="Arial" w:eastAsia="Arial" w:hAnsi="Arial" w:cs="Arial"/>
                <w:color w:val="000000"/>
              </w:rPr>
            </w:pPr>
          </w:p>
        </w:tc>
        <w:tc>
          <w:tcPr>
            <w:tcW w:w="1298" w:type="dxa"/>
          </w:tcPr>
          <w:p w14:paraId="055F7F33" w14:textId="77777777" w:rsidR="00615936" w:rsidRPr="00856C75" w:rsidRDefault="00615936" w:rsidP="007A4C24">
            <w:pPr>
              <w:keepNext/>
              <w:keepLines/>
              <w:spacing w:after="0" w:line="240" w:lineRule="auto"/>
              <w:rPr>
                <w:rFonts w:ascii="Arial" w:eastAsia="Arial" w:hAnsi="Arial" w:cs="Arial"/>
                <w:color w:val="000000"/>
              </w:rPr>
            </w:pPr>
          </w:p>
        </w:tc>
        <w:tc>
          <w:tcPr>
            <w:tcW w:w="1296" w:type="dxa"/>
          </w:tcPr>
          <w:p w14:paraId="3B9F7635" w14:textId="77777777" w:rsidR="00615936" w:rsidRPr="00856C75" w:rsidRDefault="00615936" w:rsidP="007A4C24">
            <w:pPr>
              <w:keepNext/>
              <w:keepLines/>
              <w:spacing w:after="0" w:line="240" w:lineRule="auto"/>
              <w:rPr>
                <w:rFonts w:ascii="Arial" w:eastAsia="Arial" w:hAnsi="Arial" w:cs="Arial"/>
                <w:color w:val="000000"/>
              </w:rPr>
            </w:pPr>
          </w:p>
        </w:tc>
        <w:tc>
          <w:tcPr>
            <w:tcW w:w="1298" w:type="dxa"/>
          </w:tcPr>
          <w:p w14:paraId="6F86AF4F" w14:textId="77777777" w:rsidR="00615936" w:rsidRPr="00856C75" w:rsidRDefault="00615936" w:rsidP="007A4C24">
            <w:pPr>
              <w:keepNext/>
              <w:keepLines/>
              <w:spacing w:after="0" w:line="240" w:lineRule="auto"/>
              <w:rPr>
                <w:rFonts w:ascii="Arial" w:eastAsia="Arial" w:hAnsi="Arial" w:cs="Arial"/>
                <w:color w:val="000000"/>
              </w:rPr>
            </w:pPr>
          </w:p>
        </w:tc>
        <w:tc>
          <w:tcPr>
            <w:tcW w:w="1254" w:type="dxa"/>
          </w:tcPr>
          <w:p w14:paraId="1D0064A9" w14:textId="77777777" w:rsidR="00615936" w:rsidRPr="00856C75" w:rsidRDefault="00615936" w:rsidP="007A4C24">
            <w:pPr>
              <w:keepNext/>
              <w:keepLines/>
              <w:spacing w:after="0" w:line="240" w:lineRule="auto"/>
              <w:rPr>
                <w:rFonts w:ascii="Arial" w:eastAsia="Arial" w:hAnsi="Arial" w:cs="Arial"/>
                <w:color w:val="000000"/>
              </w:rPr>
            </w:pPr>
          </w:p>
        </w:tc>
      </w:tr>
      <w:tr w:rsidR="007A4C24" w:rsidRPr="00856C75" w14:paraId="0B672798" w14:textId="77777777" w:rsidTr="00C01491">
        <w:trPr>
          <w:cantSplit/>
        </w:trPr>
        <w:tc>
          <w:tcPr>
            <w:tcW w:w="1021" w:type="dxa"/>
          </w:tcPr>
          <w:p w14:paraId="00000110" w14:textId="787E8A69" w:rsidR="007A4C24" w:rsidRPr="00856C75" w:rsidRDefault="007A4C24" w:rsidP="007A4C24">
            <w:pPr>
              <w:keepNext/>
              <w:keepLines/>
              <w:spacing w:after="0" w:line="240" w:lineRule="auto"/>
              <w:rPr>
                <w:rFonts w:ascii="Arial" w:eastAsia="Arial" w:hAnsi="Arial" w:cs="Arial"/>
                <w:b/>
                <w:color w:val="000000"/>
              </w:rPr>
            </w:pPr>
            <w:r w:rsidRPr="00856C75">
              <w:rPr>
                <w:rFonts w:ascii="Arial" w:eastAsia="Arial" w:hAnsi="Arial" w:cs="Arial"/>
                <w:b/>
                <w:color w:val="000000"/>
              </w:rPr>
              <w:t>1</w:t>
            </w:r>
          </w:p>
        </w:tc>
        <w:tc>
          <w:tcPr>
            <w:tcW w:w="1109" w:type="dxa"/>
          </w:tcPr>
          <w:p w14:paraId="00000111" w14:textId="16B94339" w:rsidR="007A4C24" w:rsidRPr="00856C75" w:rsidRDefault="00615936" w:rsidP="007A4C24">
            <w:pPr>
              <w:keepNext/>
              <w:keepLines/>
              <w:spacing w:after="0" w:line="240" w:lineRule="auto"/>
              <w:rPr>
                <w:rFonts w:ascii="Arial" w:eastAsia="Arial" w:hAnsi="Arial" w:cs="Arial"/>
                <w:color w:val="000000"/>
              </w:rPr>
            </w:pPr>
            <w:r>
              <w:rPr>
                <w:rFonts w:ascii="Arial" w:eastAsia="Arial" w:hAnsi="Arial" w:cs="Arial"/>
                <w:color w:val="000000"/>
              </w:rPr>
              <w:t>NBD</w:t>
            </w:r>
          </w:p>
        </w:tc>
        <w:tc>
          <w:tcPr>
            <w:tcW w:w="1298" w:type="dxa"/>
          </w:tcPr>
          <w:p w14:paraId="00000112" w14:textId="00BDB44F" w:rsidR="007A4C24" w:rsidRPr="00856C75" w:rsidRDefault="00615936" w:rsidP="007A4C24">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dny</w:t>
            </w:r>
            <w:proofErr w:type="gramEnd"/>
          </w:p>
        </w:tc>
        <w:tc>
          <w:tcPr>
            <w:tcW w:w="1298" w:type="dxa"/>
          </w:tcPr>
          <w:p w14:paraId="00000113" w14:textId="08BAF6B8" w:rsidR="007A4C24" w:rsidRPr="00856C75" w:rsidRDefault="00615936" w:rsidP="007A4C24">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dny</w:t>
            </w:r>
            <w:proofErr w:type="gramEnd"/>
          </w:p>
        </w:tc>
        <w:tc>
          <w:tcPr>
            <w:tcW w:w="1296" w:type="dxa"/>
          </w:tcPr>
          <w:p w14:paraId="00000114" w14:textId="0797B748" w:rsidR="007A4C24" w:rsidRPr="00856C75" w:rsidRDefault="00615936" w:rsidP="007A4C24">
            <w:pPr>
              <w:keepNext/>
              <w:keepLines/>
              <w:spacing w:after="0" w:line="240" w:lineRule="auto"/>
              <w:rPr>
                <w:rFonts w:ascii="Arial" w:eastAsia="Arial" w:hAnsi="Arial" w:cs="Arial"/>
                <w:color w:val="000000"/>
              </w:rPr>
            </w:pPr>
            <w:r>
              <w:rPr>
                <w:rFonts w:ascii="Arial" w:eastAsia="Arial" w:hAnsi="Arial" w:cs="Arial"/>
                <w:color w:val="000000"/>
              </w:rPr>
              <w:t xml:space="preserve">10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dnů</w:t>
            </w:r>
            <w:proofErr w:type="gramEnd"/>
          </w:p>
        </w:tc>
        <w:tc>
          <w:tcPr>
            <w:tcW w:w="1298" w:type="dxa"/>
          </w:tcPr>
          <w:p w14:paraId="00000115" w14:textId="625EFA3E" w:rsidR="007A4C24" w:rsidRPr="00856C75" w:rsidRDefault="00615936" w:rsidP="007A4C24">
            <w:pPr>
              <w:keepNext/>
              <w:keepLines/>
              <w:spacing w:after="0" w:line="240" w:lineRule="auto"/>
              <w:rPr>
                <w:rFonts w:ascii="Arial" w:eastAsia="Arial" w:hAnsi="Arial" w:cs="Arial"/>
                <w:color w:val="000000"/>
              </w:rPr>
            </w:pPr>
            <w:r>
              <w:rPr>
                <w:rFonts w:ascii="Arial" w:eastAsia="Arial" w:hAnsi="Arial" w:cs="Arial"/>
                <w:color w:val="000000"/>
              </w:rPr>
              <w:t xml:space="preserve">10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dnů</w:t>
            </w:r>
            <w:proofErr w:type="gramEnd"/>
          </w:p>
        </w:tc>
        <w:tc>
          <w:tcPr>
            <w:tcW w:w="1254" w:type="dxa"/>
          </w:tcPr>
          <w:p w14:paraId="00000116" w14:textId="70B2FDBE" w:rsidR="007A4C24" w:rsidRPr="00856C75" w:rsidRDefault="00615936" w:rsidP="007A4C24">
            <w:pPr>
              <w:keepNext/>
              <w:keepLines/>
              <w:spacing w:after="0" w:line="240" w:lineRule="auto"/>
              <w:rPr>
                <w:rFonts w:ascii="Arial" w:eastAsia="Arial" w:hAnsi="Arial" w:cs="Arial"/>
                <w:color w:val="000000"/>
              </w:rPr>
            </w:pPr>
            <w:r>
              <w:rPr>
                <w:rFonts w:ascii="Arial" w:eastAsia="Arial" w:hAnsi="Arial" w:cs="Arial"/>
                <w:color w:val="000000"/>
              </w:rPr>
              <w:t>20 dnů</w:t>
            </w:r>
          </w:p>
        </w:tc>
      </w:tr>
    </w:tbl>
    <w:p w14:paraId="0000011E" w14:textId="42BBAD87" w:rsidR="00F5179C" w:rsidRPr="00856C75" w:rsidRDefault="00495F9D">
      <w:pPr>
        <w:spacing w:before="240" w:after="0" w:line="240" w:lineRule="auto"/>
        <w:rPr>
          <w:rFonts w:ascii="Arial" w:eastAsia="Arial" w:hAnsi="Arial" w:cs="Arial"/>
          <w:b/>
        </w:rPr>
      </w:pPr>
      <w:r w:rsidRPr="00856C75">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rsidRPr="00856C75" w14:paraId="6F87F3FD" w14:textId="77777777">
        <w:trPr>
          <w:cantSplit/>
          <w:trHeight w:val="386"/>
          <w:tblHeader/>
        </w:trPr>
        <w:tc>
          <w:tcPr>
            <w:tcW w:w="5698" w:type="dxa"/>
            <w:shd w:val="clear" w:color="auto" w:fill="3366FF"/>
          </w:tcPr>
          <w:p w14:paraId="0000011F" w14:textId="128B1A30" w:rsidR="00F5179C" w:rsidRPr="00856C75" w:rsidRDefault="00495F9D" w:rsidP="00615936">
            <w:pPr>
              <w:spacing w:after="0" w:line="240" w:lineRule="auto"/>
              <w:rPr>
                <w:rFonts w:ascii="Arial" w:eastAsia="Arial" w:hAnsi="Arial" w:cs="Arial"/>
                <w:b/>
              </w:rPr>
            </w:pPr>
            <w:r w:rsidRPr="00856C75">
              <w:rPr>
                <w:rFonts w:ascii="Arial" w:eastAsia="Arial" w:hAnsi="Arial" w:cs="Arial"/>
                <w:b/>
              </w:rPr>
              <w:t>Popis</w:t>
            </w:r>
          </w:p>
        </w:tc>
        <w:tc>
          <w:tcPr>
            <w:tcW w:w="2876" w:type="dxa"/>
            <w:shd w:val="clear" w:color="auto" w:fill="3366FF"/>
          </w:tcPr>
          <w:p w14:paraId="00000120" w14:textId="77777777" w:rsidR="00F5179C" w:rsidRPr="00856C75" w:rsidRDefault="00495F9D">
            <w:pPr>
              <w:spacing w:after="0" w:line="240" w:lineRule="auto"/>
              <w:rPr>
                <w:rFonts w:ascii="Arial" w:eastAsia="Arial" w:hAnsi="Arial" w:cs="Arial"/>
                <w:b/>
              </w:rPr>
            </w:pPr>
            <w:r w:rsidRPr="00856C75">
              <w:rPr>
                <w:rFonts w:ascii="Arial" w:eastAsia="Arial" w:hAnsi="Arial" w:cs="Arial"/>
                <w:b/>
              </w:rPr>
              <w:t>Úroveň servisních služeb</w:t>
            </w:r>
          </w:p>
        </w:tc>
      </w:tr>
      <w:tr w:rsidR="00D01FD6" w:rsidRPr="00856C75" w14:paraId="35552146" w14:textId="77777777">
        <w:trPr>
          <w:cantSplit/>
        </w:trPr>
        <w:tc>
          <w:tcPr>
            <w:tcW w:w="5698" w:type="dxa"/>
          </w:tcPr>
          <w:p w14:paraId="00000125" w14:textId="7D786526" w:rsidR="00D01FD6" w:rsidRPr="00856C75" w:rsidRDefault="00615936" w:rsidP="00D01FD6">
            <w:pPr>
              <w:spacing w:after="0" w:line="240" w:lineRule="auto"/>
              <w:rPr>
                <w:rFonts w:ascii="Arial" w:eastAsia="Arial" w:hAnsi="Arial" w:cs="Arial"/>
                <w:b/>
                <w:color w:val="000000"/>
              </w:rPr>
            </w:pPr>
            <w:r>
              <w:rPr>
                <w:rFonts w:ascii="Arial" w:hAnsi="Arial" w:cs="Arial"/>
              </w:rPr>
              <w:t>Předmět zakázky</w:t>
            </w:r>
          </w:p>
        </w:tc>
        <w:tc>
          <w:tcPr>
            <w:tcW w:w="2876" w:type="dxa"/>
          </w:tcPr>
          <w:p w14:paraId="00000126" w14:textId="660F0A4C" w:rsidR="00D01FD6" w:rsidRPr="00856C75" w:rsidRDefault="00D01FD6" w:rsidP="00D01FD6">
            <w:pPr>
              <w:keepNext/>
              <w:spacing w:after="0" w:line="240" w:lineRule="auto"/>
              <w:rPr>
                <w:rFonts w:ascii="Arial" w:eastAsia="Arial" w:hAnsi="Arial" w:cs="Arial"/>
                <w:color w:val="000000"/>
              </w:rPr>
            </w:pPr>
            <w:r w:rsidRPr="00856C75">
              <w:rPr>
                <w:rFonts w:ascii="Arial" w:eastAsia="Arial" w:hAnsi="Arial" w:cs="Arial"/>
                <w:color w:val="000000"/>
              </w:rPr>
              <w:t>1</w:t>
            </w:r>
          </w:p>
        </w:tc>
      </w:tr>
    </w:tbl>
    <w:p w14:paraId="00000129" w14:textId="77777777" w:rsidR="00F5179C" w:rsidRPr="00856C75" w:rsidRDefault="00F5179C">
      <w:pPr>
        <w:spacing w:after="0" w:line="240" w:lineRule="auto"/>
        <w:rPr>
          <w:rFonts w:ascii="Arial" w:eastAsia="Arial" w:hAnsi="Arial" w:cs="Arial"/>
        </w:rPr>
      </w:pPr>
    </w:p>
    <w:p w14:paraId="0000012A" w14:textId="0ECD539D" w:rsidR="00F5179C" w:rsidRPr="00856C75" w:rsidRDefault="00495F9D">
      <w:pPr>
        <w:keepNext/>
        <w:keepLines/>
        <w:shd w:val="clear" w:color="auto" w:fill="333399"/>
        <w:spacing w:after="0" w:line="240" w:lineRule="auto"/>
        <w:rPr>
          <w:rFonts w:ascii="Arial" w:eastAsia="Arial" w:hAnsi="Arial" w:cs="Arial"/>
          <w:b/>
          <w:color w:val="FFFFFF"/>
        </w:rPr>
      </w:pPr>
      <w:bookmarkStart w:id="5" w:name="_heading=h.tyjcwt" w:colFirst="0" w:colLast="0"/>
      <w:bookmarkEnd w:id="5"/>
      <w:r w:rsidRPr="00856C75">
        <w:rPr>
          <w:rFonts w:ascii="Arial" w:eastAsia="Arial" w:hAnsi="Arial" w:cs="Arial"/>
          <w:b/>
          <w:color w:val="FFFFFF"/>
        </w:rPr>
        <w:t xml:space="preserve">Metodika výpočtu dostupnosti </w:t>
      </w:r>
      <w:r w:rsidR="00615936">
        <w:rPr>
          <w:rFonts w:ascii="Arial" w:eastAsia="Arial" w:hAnsi="Arial" w:cs="Arial"/>
          <w:b/>
          <w:color w:val="FFFFFF"/>
        </w:rPr>
        <w:t>věci</w:t>
      </w:r>
    </w:p>
    <w:p w14:paraId="0000012B" w14:textId="19908E12" w:rsidR="00F5179C" w:rsidRPr="00856C75" w:rsidRDefault="00495F9D">
      <w:pPr>
        <w:spacing w:after="0" w:line="240" w:lineRule="auto"/>
        <w:rPr>
          <w:rFonts w:ascii="Arial" w:eastAsia="Arial" w:hAnsi="Arial" w:cs="Arial"/>
        </w:rPr>
      </w:pPr>
      <w:r w:rsidRPr="00856C75">
        <w:rPr>
          <w:rFonts w:ascii="Arial" w:eastAsia="Arial" w:hAnsi="Arial" w:cs="Arial"/>
        </w:rPr>
        <w:t xml:space="preserve">Pro potřeby výpočtu dosažené dostupnosti </w:t>
      </w:r>
      <w:r w:rsidR="003F2E86" w:rsidRPr="00856C75">
        <w:rPr>
          <w:rFonts w:ascii="Arial" w:eastAsia="Arial" w:hAnsi="Arial" w:cs="Arial"/>
        </w:rPr>
        <w:t xml:space="preserve">IS </w:t>
      </w:r>
      <w:r w:rsidRPr="00856C75">
        <w:rPr>
          <w:rFonts w:ascii="Arial" w:eastAsia="Arial" w:hAnsi="Arial" w:cs="Arial"/>
        </w:rPr>
        <w:t xml:space="preserve">(požadovaná úroveň SLA </w:t>
      </w:r>
      <w:r w:rsidR="00615936">
        <w:rPr>
          <w:rFonts w:ascii="Arial" w:eastAsia="Arial" w:hAnsi="Arial" w:cs="Arial"/>
        </w:rPr>
        <w:t>97</w:t>
      </w:r>
      <w:r w:rsidRPr="00856C75">
        <w:rPr>
          <w:rFonts w:ascii="Arial" w:eastAsia="Arial" w:hAnsi="Arial" w:cs="Arial"/>
        </w:rPr>
        <w:t xml:space="preserve"> %) bude využita měsíční suma výpadků </w:t>
      </w:r>
      <w:r w:rsidR="003F2E86" w:rsidRPr="00856C75">
        <w:rPr>
          <w:rFonts w:ascii="Arial" w:eastAsia="Arial" w:hAnsi="Arial" w:cs="Arial"/>
        </w:rPr>
        <w:t xml:space="preserve">IS </w:t>
      </w:r>
      <w:r w:rsidRPr="00856C75">
        <w:rPr>
          <w:rFonts w:ascii="Arial" w:eastAsia="Arial" w:hAnsi="Arial" w:cs="Arial"/>
        </w:rPr>
        <w:t>v kategorii incidentu A na základě údajů monitoringu Objednatele.</w:t>
      </w:r>
    </w:p>
    <w:p w14:paraId="0000012C" w14:textId="1BC654FF" w:rsidR="00F5179C" w:rsidRPr="00856C75" w:rsidRDefault="00495F9D">
      <w:pPr>
        <w:spacing w:after="0" w:line="240" w:lineRule="auto"/>
        <w:rPr>
          <w:rFonts w:ascii="Arial" w:eastAsia="Arial" w:hAnsi="Arial" w:cs="Arial"/>
        </w:rPr>
      </w:pPr>
      <w:r w:rsidRPr="00856C75">
        <w:rPr>
          <w:rFonts w:ascii="Arial" w:eastAsia="Arial" w:hAnsi="Arial" w:cs="Arial"/>
        </w:rPr>
        <w:t xml:space="preserve">Pro výpočet skutečně dosažené dostupnosti </w:t>
      </w:r>
      <w:r w:rsidR="003F2E86" w:rsidRPr="00856C75">
        <w:rPr>
          <w:rFonts w:ascii="Arial" w:eastAsia="Arial" w:hAnsi="Arial" w:cs="Arial"/>
        </w:rPr>
        <w:t xml:space="preserve">IS </w:t>
      </w:r>
      <w:r w:rsidRPr="00856C75">
        <w:rPr>
          <w:rFonts w:ascii="Arial" w:eastAsia="Arial" w:hAnsi="Arial" w:cs="Arial"/>
        </w:rPr>
        <w:t>se pak použije následující vzorec:</w:t>
      </w:r>
    </w:p>
    <w:p w14:paraId="0000012D" w14:textId="77777777" w:rsidR="00F5179C" w:rsidRPr="00856C75" w:rsidRDefault="00495F9D">
      <w:pPr>
        <w:spacing w:after="0" w:line="240" w:lineRule="auto"/>
        <w:ind w:left="1416" w:firstLine="707"/>
        <w:rPr>
          <w:rFonts w:ascii="Arial" w:eastAsia="Arial" w:hAnsi="Arial" w:cs="Arial"/>
          <w:b/>
        </w:rPr>
      </w:pPr>
      <w:r w:rsidRPr="00856C75">
        <w:rPr>
          <w:rFonts w:ascii="Arial" w:eastAsia="Arial" w:hAnsi="Arial" w:cs="Arial"/>
          <w:b/>
        </w:rPr>
        <w:t xml:space="preserve"> (T</w:t>
      </w:r>
      <w:r w:rsidRPr="00856C75">
        <w:rPr>
          <w:rFonts w:ascii="Arial" w:eastAsia="Arial" w:hAnsi="Arial" w:cs="Arial"/>
          <w:b/>
          <w:vertAlign w:val="subscript"/>
        </w:rPr>
        <w:t>S</w:t>
      </w:r>
      <w:r w:rsidRPr="00856C75">
        <w:rPr>
          <w:rFonts w:ascii="Arial" w:eastAsia="Arial" w:hAnsi="Arial" w:cs="Arial"/>
          <w:b/>
        </w:rPr>
        <w:t xml:space="preserve"> — T</w:t>
      </w:r>
      <w:r w:rsidRPr="00856C75">
        <w:rPr>
          <w:rFonts w:ascii="Arial" w:eastAsia="Arial" w:hAnsi="Arial" w:cs="Arial"/>
          <w:b/>
          <w:vertAlign w:val="subscript"/>
        </w:rPr>
        <w:t>N</w:t>
      </w:r>
      <w:r w:rsidRPr="00856C75">
        <w:rPr>
          <w:rFonts w:ascii="Arial" w:eastAsia="Arial" w:hAnsi="Arial" w:cs="Arial"/>
          <w:b/>
        </w:rPr>
        <w:t>)</w:t>
      </w:r>
    </w:p>
    <w:p w14:paraId="0000012E" w14:textId="003461A8" w:rsidR="00F5179C" w:rsidRPr="00856C75" w:rsidRDefault="00495F9D">
      <w:pPr>
        <w:spacing w:after="0" w:line="240" w:lineRule="auto"/>
        <w:rPr>
          <w:rFonts w:ascii="Arial" w:eastAsia="Arial" w:hAnsi="Arial" w:cs="Arial"/>
          <w:b/>
        </w:rPr>
      </w:pPr>
      <w:r w:rsidRPr="00856C75">
        <w:rPr>
          <w:rFonts w:ascii="Arial" w:eastAsia="Arial" w:hAnsi="Arial" w:cs="Arial"/>
          <w:b/>
        </w:rPr>
        <w:t xml:space="preserve">dostupnost </w:t>
      </w:r>
      <w:proofErr w:type="gramStart"/>
      <w:r w:rsidR="003F2E86" w:rsidRPr="00856C75">
        <w:rPr>
          <w:rFonts w:ascii="Arial" w:eastAsia="Arial" w:hAnsi="Arial" w:cs="Arial"/>
          <w:b/>
        </w:rPr>
        <w:t xml:space="preserve">IS   </w:t>
      </w:r>
      <w:r w:rsidRPr="00856C75">
        <w:rPr>
          <w:rFonts w:ascii="Arial" w:eastAsia="Arial" w:hAnsi="Arial" w:cs="Arial"/>
          <w:b/>
        </w:rPr>
        <w:t>=   ——————  x 100</w:t>
      </w:r>
      <w:proofErr w:type="gramEnd"/>
      <w:r w:rsidRPr="00856C75">
        <w:rPr>
          <w:rFonts w:ascii="Arial" w:eastAsia="Arial" w:hAnsi="Arial" w:cs="Arial"/>
          <w:b/>
        </w:rPr>
        <w:t xml:space="preserve"> %</w:t>
      </w:r>
    </w:p>
    <w:p w14:paraId="0000012F" w14:textId="77777777" w:rsidR="00F5179C" w:rsidRPr="00856C75" w:rsidRDefault="00495F9D">
      <w:pPr>
        <w:spacing w:after="0" w:line="240" w:lineRule="auto"/>
        <w:ind w:left="2124" w:firstLine="707"/>
        <w:rPr>
          <w:rFonts w:ascii="Arial" w:eastAsia="Arial" w:hAnsi="Arial" w:cs="Arial"/>
          <w:b/>
          <w:vertAlign w:val="subscript"/>
        </w:rPr>
      </w:pPr>
      <w:r w:rsidRPr="00856C75">
        <w:rPr>
          <w:rFonts w:ascii="Arial" w:eastAsia="Arial" w:hAnsi="Arial" w:cs="Arial"/>
          <w:b/>
        </w:rPr>
        <w:t>T</w:t>
      </w:r>
      <w:r w:rsidRPr="00856C75">
        <w:rPr>
          <w:rFonts w:ascii="Arial" w:eastAsia="Arial" w:hAnsi="Arial" w:cs="Arial"/>
          <w:b/>
          <w:vertAlign w:val="subscript"/>
        </w:rPr>
        <w:t>S</w:t>
      </w:r>
    </w:p>
    <w:p w14:paraId="00000130" w14:textId="77777777" w:rsidR="00F5179C" w:rsidRPr="00856C75" w:rsidRDefault="00495F9D">
      <w:pPr>
        <w:spacing w:after="0" w:line="240" w:lineRule="auto"/>
        <w:rPr>
          <w:rFonts w:ascii="Arial" w:eastAsia="Arial" w:hAnsi="Arial" w:cs="Arial"/>
        </w:rPr>
      </w:pPr>
      <w:r w:rsidRPr="00856C75">
        <w:rPr>
          <w:rFonts w:ascii="Arial" w:eastAsia="Arial" w:hAnsi="Arial" w:cs="Arial"/>
          <w:b/>
        </w:rPr>
        <w:t>T</w:t>
      </w:r>
      <w:r w:rsidRPr="00856C75">
        <w:rPr>
          <w:rFonts w:ascii="Arial" w:eastAsia="Arial" w:hAnsi="Arial" w:cs="Arial"/>
          <w:b/>
          <w:vertAlign w:val="subscript"/>
        </w:rPr>
        <w:t>S</w:t>
      </w:r>
      <w:r w:rsidRPr="00856C75">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Pr="00856C75" w:rsidRDefault="00F5179C">
      <w:pPr>
        <w:spacing w:after="0" w:line="240" w:lineRule="auto"/>
        <w:rPr>
          <w:rFonts w:ascii="Arial" w:eastAsia="Arial" w:hAnsi="Arial" w:cs="Arial"/>
        </w:rPr>
      </w:pPr>
      <w:bookmarkStart w:id="6" w:name="_GoBack"/>
      <w:bookmarkEnd w:id="6"/>
    </w:p>
    <w:p w14:paraId="00000132" w14:textId="03A15015" w:rsidR="00F5179C" w:rsidRPr="00856C75" w:rsidRDefault="00495F9D">
      <w:pPr>
        <w:spacing w:after="0" w:line="240" w:lineRule="auto"/>
        <w:rPr>
          <w:rFonts w:ascii="Arial" w:eastAsia="Arial" w:hAnsi="Arial" w:cs="Arial"/>
        </w:rPr>
      </w:pPr>
      <w:r w:rsidRPr="00856C75">
        <w:rPr>
          <w:rFonts w:ascii="Arial" w:eastAsia="Arial" w:hAnsi="Arial" w:cs="Arial"/>
          <w:b/>
        </w:rPr>
        <w:lastRenderedPageBreak/>
        <w:t>T</w:t>
      </w:r>
      <w:r w:rsidRPr="00856C75">
        <w:rPr>
          <w:rFonts w:ascii="Arial" w:eastAsia="Arial" w:hAnsi="Arial" w:cs="Arial"/>
          <w:b/>
          <w:vertAlign w:val="subscript"/>
        </w:rPr>
        <w:t>N</w:t>
      </w:r>
      <w:r w:rsidRPr="00856C75">
        <w:rPr>
          <w:rFonts w:ascii="Arial" w:eastAsia="Arial" w:hAnsi="Arial" w:cs="Arial"/>
        </w:rPr>
        <w:t xml:space="preserve"> značí celkový počet hodin, po které byl </w:t>
      </w:r>
      <w:r w:rsidR="003F2E86" w:rsidRPr="00856C75">
        <w:rPr>
          <w:rFonts w:ascii="Arial" w:eastAsia="Arial" w:hAnsi="Arial" w:cs="Arial"/>
        </w:rPr>
        <w:t xml:space="preserve">IS </w:t>
      </w:r>
      <w:r w:rsidRPr="00856C75">
        <w:rPr>
          <w:rFonts w:ascii="Arial" w:eastAsia="Arial" w:hAnsi="Arial" w:cs="Arial"/>
        </w:rPr>
        <w:t>nedostupné nebo neplnilo svoji funkci (viz kategorie A incidentu)</w:t>
      </w:r>
      <w:r w:rsidR="00877499">
        <w:rPr>
          <w:rFonts w:ascii="Arial" w:eastAsia="Arial" w:hAnsi="Arial" w:cs="Arial"/>
        </w:rPr>
        <w:t>,</w:t>
      </w:r>
      <w:r w:rsidR="00A96C41">
        <w:rPr>
          <w:rFonts w:ascii="Arial" w:eastAsia="Arial" w:hAnsi="Arial" w:cs="Arial"/>
        </w:rPr>
        <w:t xml:space="preserve"> </w:t>
      </w:r>
      <w:r w:rsidRPr="00856C75">
        <w:rPr>
          <w:rFonts w:ascii="Arial" w:eastAsia="Arial" w:hAnsi="Arial" w:cs="Arial"/>
        </w:rPr>
        <w:t>s výjimkou doby oprávněného omezení provozu IS.</w:t>
      </w:r>
    </w:p>
    <w:p w14:paraId="00000133" w14:textId="77777777" w:rsidR="00F5179C" w:rsidRPr="00856C75" w:rsidRDefault="00F5179C">
      <w:pPr>
        <w:spacing w:after="0" w:line="240" w:lineRule="auto"/>
        <w:rPr>
          <w:rFonts w:ascii="Arial" w:eastAsia="Arial" w:hAnsi="Arial" w:cs="Arial"/>
        </w:rPr>
      </w:pPr>
    </w:p>
    <w:p w14:paraId="00000134" w14:textId="77777777" w:rsidR="00F5179C" w:rsidRPr="00856C75" w:rsidRDefault="00495F9D">
      <w:pPr>
        <w:spacing w:after="0" w:line="240" w:lineRule="auto"/>
        <w:rPr>
          <w:rFonts w:ascii="Arial" w:eastAsia="Arial" w:hAnsi="Arial" w:cs="Arial"/>
        </w:rPr>
      </w:pPr>
      <w:r w:rsidRPr="00856C75">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Objednatel požaduje od Poskytovatele otestování funkcí IS, ačkoliv nebyla ohlášena ani detekována žádná porucha.</w:t>
      </w:r>
    </w:p>
    <w:p w14:paraId="00000136" w14:textId="77777777"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V případě zásahu vyšší moci.</w:t>
      </w:r>
    </w:p>
    <w:p w14:paraId="00000138" w14:textId="14F1BC86"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 xml:space="preserve">Jakékoliv přerušení přímo vyplývající z poruch nebo nedostatků </w:t>
      </w:r>
      <w:r w:rsidR="003F2E86" w:rsidRPr="00856C75">
        <w:rPr>
          <w:rFonts w:ascii="Arial" w:eastAsia="Arial" w:hAnsi="Arial" w:cs="Arial"/>
        </w:rPr>
        <w:t xml:space="preserve">IS </w:t>
      </w:r>
      <w:r w:rsidRPr="00856C75">
        <w:rPr>
          <w:rFonts w:ascii="Arial" w:eastAsia="Arial" w:hAnsi="Arial" w:cs="Arial"/>
        </w:rPr>
        <w:t>nebo zařízení způsobených Objednatelem</w:t>
      </w:r>
      <w:r w:rsidR="00877499">
        <w:rPr>
          <w:rFonts w:ascii="Arial" w:eastAsia="Arial" w:hAnsi="Arial" w:cs="Arial"/>
        </w:rPr>
        <w:t>,</w:t>
      </w:r>
      <w:r w:rsidRPr="00856C75">
        <w:rPr>
          <w:rFonts w:ascii="Arial" w:eastAsia="Arial" w:hAnsi="Arial" w:cs="Arial"/>
        </w:rPr>
        <w:t xml:space="preserve"> např. výpadek napájení.</w:t>
      </w:r>
    </w:p>
    <w:p w14:paraId="00000139" w14:textId="77777777" w:rsidR="00F5179C" w:rsidRPr="00856C75" w:rsidRDefault="00495F9D">
      <w:pPr>
        <w:numPr>
          <w:ilvl w:val="0"/>
          <w:numId w:val="12"/>
        </w:numPr>
        <w:spacing w:after="0" w:line="240" w:lineRule="auto"/>
        <w:jc w:val="both"/>
        <w:rPr>
          <w:rFonts w:ascii="Arial" w:eastAsia="Arial" w:hAnsi="Arial" w:cs="Arial"/>
        </w:rPr>
      </w:pPr>
      <w:r w:rsidRPr="00856C75">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856C75" w:rsidRDefault="00495F9D" w:rsidP="004218BD">
      <w:pPr>
        <w:numPr>
          <w:ilvl w:val="0"/>
          <w:numId w:val="12"/>
        </w:numPr>
        <w:spacing w:after="0" w:line="240" w:lineRule="auto"/>
        <w:jc w:val="both"/>
        <w:rPr>
          <w:rFonts w:ascii="Arial" w:eastAsia="Arial" w:hAnsi="Arial" w:cs="Arial"/>
        </w:rPr>
      </w:pPr>
      <w:r w:rsidRPr="00856C75">
        <w:rPr>
          <w:rFonts w:ascii="Arial" w:eastAsia="Arial" w:hAnsi="Arial" w:cs="Arial"/>
        </w:rPr>
        <w:t xml:space="preserve">Doba vzniklá čekáním na prověření funkčnosti </w:t>
      </w:r>
      <w:r w:rsidR="003F2E86" w:rsidRPr="00856C75">
        <w:rPr>
          <w:rFonts w:ascii="Arial" w:eastAsia="Arial" w:hAnsi="Arial" w:cs="Arial"/>
        </w:rPr>
        <w:t xml:space="preserve">IS </w:t>
      </w:r>
      <w:r w:rsidRPr="00856C75">
        <w:rPr>
          <w:rFonts w:ascii="Arial" w:eastAsia="Arial" w:hAnsi="Arial" w:cs="Arial"/>
        </w:rPr>
        <w:t>Objednatelem delší než 30 minut.</w:t>
      </w:r>
      <w:r w:rsidRPr="00856C75">
        <w:rPr>
          <w:rFonts w:ascii="Arial" w:hAnsi="Arial" w:cs="Arial"/>
        </w:rPr>
        <w:br w:type="page"/>
      </w:r>
    </w:p>
    <w:bookmarkStart w:id="7" w:name="bookmark=id.3dy6vkm" w:colFirst="0" w:colLast="0"/>
    <w:bookmarkEnd w:id="7"/>
    <w:p w14:paraId="3EC75218" w14:textId="77777777" w:rsidR="00917BDC" w:rsidRDefault="009640F3" w:rsidP="00917BDC">
      <w:pPr>
        <w:pBdr>
          <w:top w:val="nil"/>
          <w:left w:val="nil"/>
          <w:bottom w:val="nil"/>
          <w:right w:val="nil"/>
          <w:between w:val="nil"/>
        </w:pBdr>
        <w:tabs>
          <w:tab w:val="left" w:pos="4678"/>
        </w:tabs>
        <w:spacing w:after="0" w:line="240" w:lineRule="auto"/>
        <w:jc w:val="center"/>
        <w:rPr>
          <w:rFonts w:ascii="Arial" w:eastAsia="Arial" w:hAnsi="Arial" w:cs="Arial"/>
          <w:color w:val="000000"/>
        </w:rPr>
      </w:pPr>
      <w:sdt>
        <w:sdtPr>
          <w:rPr>
            <w:rFonts w:ascii="Arial" w:hAnsi="Arial" w:cs="Arial"/>
          </w:rPr>
          <w:tag w:val="goog_rdk_44"/>
          <w:id w:val="1392464455"/>
        </w:sdtPr>
        <w:sdtEndPr/>
        <w:sdtContent/>
      </w:sdt>
      <w:r w:rsidR="00F43500" w:rsidRPr="00856C75">
        <w:rPr>
          <w:rFonts w:ascii="Arial" w:eastAsia="Arial" w:hAnsi="Arial" w:cs="Arial"/>
          <w:b/>
          <w:color w:val="000000"/>
        </w:rPr>
        <w:t xml:space="preserve">Příloha č. 2 </w:t>
      </w:r>
      <w:r w:rsidR="00877499">
        <w:rPr>
          <w:rFonts w:ascii="Arial" w:eastAsia="Arial" w:hAnsi="Arial" w:cs="Arial"/>
          <w:b/>
          <w:color w:val="000000"/>
          <w:sz w:val="24"/>
          <w:szCs w:val="24"/>
        </w:rPr>
        <w:t xml:space="preserve">Servisní smlouvy </w:t>
      </w:r>
      <w:r w:rsidR="00877499" w:rsidRPr="00896995">
        <w:rPr>
          <w:rFonts w:ascii="Arial" w:eastAsia="Arial" w:hAnsi="Arial" w:cs="Arial"/>
          <w:color w:val="000000"/>
        </w:rPr>
        <w:t>(dále jen „</w:t>
      </w:r>
      <w:r w:rsidR="00877499" w:rsidRPr="00896995">
        <w:rPr>
          <w:rFonts w:ascii="Arial" w:eastAsia="Arial" w:hAnsi="Arial" w:cs="Arial"/>
          <w:b/>
          <w:color w:val="000000"/>
        </w:rPr>
        <w:t>smlouva</w:t>
      </w:r>
      <w:r w:rsidR="00877499" w:rsidRPr="00896995">
        <w:rPr>
          <w:rFonts w:ascii="Arial" w:eastAsia="Arial" w:hAnsi="Arial" w:cs="Arial"/>
          <w:color w:val="000000"/>
        </w:rPr>
        <w:t>“)</w:t>
      </w:r>
    </w:p>
    <w:p w14:paraId="0000013D" w14:textId="08B5BAAE" w:rsidR="00F5179C" w:rsidRPr="00856C75" w:rsidRDefault="00495F9D" w:rsidP="00917BDC">
      <w:pPr>
        <w:pBdr>
          <w:top w:val="nil"/>
          <w:left w:val="nil"/>
          <w:bottom w:val="nil"/>
          <w:right w:val="nil"/>
          <w:between w:val="nil"/>
        </w:pBdr>
        <w:tabs>
          <w:tab w:val="left" w:pos="4678"/>
        </w:tabs>
        <w:spacing w:after="0" w:line="240" w:lineRule="auto"/>
        <w:jc w:val="center"/>
        <w:rPr>
          <w:rFonts w:ascii="Arial" w:eastAsia="Arial" w:hAnsi="Arial" w:cs="Arial"/>
          <w:color w:val="000000"/>
        </w:rPr>
      </w:pPr>
      <w:r w:rsidRPr="00856C75">
        <w:rPr>
          <w:rFonts w:ascii="Arial" w:eastAsia="Arial" w:hAnsi="Arial" w:cs="Arial"/>
          <w:color w:val="000000"/>
        </w:rPr>
        <w:t>Požadavky a opatření pro zajištění bezpečnosti</w:t>
      </w:r>
      <w:r w:rsidR="00AB04BF" w:rsidRPr="00856C75">
        <w:rPr>
          <w:rFonts w:ascii="Arial" w:eastAsia="Arial" w:hAnsi="Arial" w:cs="Arial"/>
          <w:color w:val="000000"/>
        </w:rPr>
        <w:t xml:space="preserve"> informací a informačních aktiv Objednatele</w:t>
      </w:r>
    </w:p>
    <w:p w14:paraId="12896E6E" w14:textId="77777777" w:rsidR="00795A6B" w:rsidRPr="00856C75" w:rsidRDefault="00795A6B" w:rsidP="00AB04BF">
      <w:pPr>
        <w:pBdr>
          <w:top w:val="nil"/>
          <w:left w:val="nil"/>
          <w:bottom w:val="nil"/>
          <w:right w:val="nil"/>
          <w:between w:val="nil"/>
        </w:pBdr>
        <w:spacing w:after="0" w:line="240" w:lineRule="auto"/>
        <w:jc w:val="both"/>
        <w:rPr>
          <w:rFonts w:ascii="Arial" w:eastAsia="Arial" w:hAnsi="Arial" w:cs="Arial"/>
          <w:color w:val="000000"/>
        </w:rPr>
      </w:pPr>
    </w:p>
    <w:p w14:paraId="0E1DB25D" w14:textId="0D373A88"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bere na vědomí, že Objednatel je osobou dle § 3 odst. f) zákona č. 181/2014 Sb., o kybernetické bezpečnosti a o změně souvisejících zákonů (zákon o kybernetické bezpečnosti), ve znění pozdějších předpisů (dále jen „</w:t>
      </w:r>
      <w:r w:rsidR="00A3656E" w:rsidRPr="0064250D">
        <w:rPr>
          <w:rFonts w:ascii="Arial" w:hAnsi="Arial" w:cs="Arial"/>
          <w:b/>
        </w:rPr>
        <w:t>zákon o kybernetické bezpečnosti</w:t>
      </w:r>
      <w:r w:rsidR="00A3656E" w:rsidRPr="00856C75">
        <w:rPr>
          <w:rFonts w:ascii="Arial" w:hAnsi="Arial" w:cs="Arial"/>
        </w:rPr>
        <w:t>“), a je povinen naplnit požadavky s tím související legislativy.</w:t>
      </w:r>
    </w:p>
    <w:p w14:paraId="24504A57" w14:textId="77777777" w:rsidR="00A3656E" w:rsidRPr="00856C75" w:rsidRDefault="00A3656E" w:rsidP="00A3656E">
      <w:pPr>
        <w:pStyle w:val="Odstavecseseznamem"/>
        <w:rPr>
          <w:rFonts w:ascii="Arial" w:hAnsi="Arial" w:cs="Arial"/>
        </w:rPr>
      </w:pPr>
    </w:p>
    <w:p w14:paraId="3740BA0E" w14:textId="04F544C6"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 xml:space="preserve">se zavazuje dodržovat relevantní ustanovení zákona o kybernetické bezpečnosti a vyhlášky č. 82/2018 Sb., bezpečnostních opatřeních, kybernetických bezpečnostních incidentech, reaktivních opatřeních, náležitostech podání v oblasti kybernetické bezpečnosti a likvidaci dat (vyhláška o kybernetické bezpečnosti). </w:t>
      </w:r>
      <w:r w:rsidRPr="00856C75">
        <w:rPr>
          <w:rFonts w:ascii="Arial" w:hAnsi="Arial" w:cs="Arial"/>
        </w:rPr>
        <w:t xml:space="preserve">Poskytovatel </w:t>
      </w:r>
      <w:r w:rsidR="00A3656E" w:rsidRPr="00856C75">
        <w:rPr>
          <w:rFonts w:ascii="Arial" w:hAnsi="Arial" w:cs="Arial"/>
        </w:rPr>
        <w:t xml:space="preserve">je povinen dodržovat bezpečnostní opatření ve formě organizačních a technických opatření, která jsou vydávána Objednatelem. </w:t>
      </w:r>
      <w:r w:rsidRPr="00856C75">
        <w:rPr>
          <w:rFonts w:ascii="Arial" w:hAnsi="Arial" w:cs="Arial"/>
        </w:rPr>
        <w:t xml:space="preserve">Poskytovatel </w:t>
      </w:r>
      <w:r w:rsidR="00A3656E" w:rsidRPr="00856C75">
        <w:rPr>
          <w:rFonts w:ascii="Arial" w:hAnsi="Arial" w:cs="Arial"/>
        </w:rPr>
        <w:t xml:space="preserve">je na vyžádání Objednatele povinen mu umožnit auditovat a provádět analýzu rizik svých vnitřních procesů </w:t>
      </w:r>
      <w:r w:rsidR="00F34E31" w:rsidRPr="00856C75">
        <w:rPr>
          <w:rFonts w:ascii="Arial" w:eastAsia="Arial" w:hAnsi="Arial" w:cs="Arial"/>
        </w:rPr>
        <w:t>Poskytovatel</w:t>
      </w:r>
      <w:r w:rsidR="00F34E31">
        <w:rPr>
          <w:rFonts w:ascii="Arial" w:eastAsia="Arial" w:hAnsi="Arial" w:cs="Arial"/>
        </w:rPr>
        <w:t>e</w:t>
      </w:r>
      <w:r w:rsidR="00F34E31" w:rsidRPr="00856C75">
        <w:rPr>
          <w:rFonts w:ascii="Arial" w:eastAsia="Arial" w:hAnsi="Arial" w:cs="Arial"/>
        </w:rPr>
        <w:t xml:space="preserve"> </w:t>
      </w:r>
      <w:r w:rsidR="00A3656E" w:rsidRPr="00856C75">
        <w:rPr>
          <w:rFonts w:ascii="Arial" w:hAnsi="Arial" w:cs="Arial"/>
        </w:rPr>
        <w:t xml:space="preserve"> souvisejících s plněním </w:t>
      </w:r>
      <w:r w:rsidR="00877499">
        <w:rPr>
          <w:rFonts w:ascii="Arial" w:hAnsi="Arial" w:cs="Arial"/>
        </w:rPr>
        <w:t>s</w:t>
      </w:r>
      <w:r w:rsidR="00A3656E" w:rsidRPr="00856C75">
        <w:rPr>
          <w:rFonts w:ascii="Arial" w:hAnsi="Arial" w:cs="Arial"/>
        </w:rPr>
        <w:t xml:space="preserve">mlouvy. </w:t>
      </w:r>
      <w:r w:rsidRPr="00856C75">
        <w:rPr>
          <w:rFonts w:ascii="Arial" w:hAnsi="Arial" w:cs="Arial"/>
        </w:rPr>
        <w:t xml:space="preserve">Poskytovatel </w:t>
      </w:r>
      <w:r w:rsidR="00A3656E" w:rsidRPr="00856C75">
        <w:rPr>
          <w:rFonts w:ascii="Arial" w:hAnsi="Arial" w:cs="Arial"/>
        </w:rPr>
        <w:t>je povinen při těchto auditech a analýzách spolupracovat a poskytovat Objednateli či jím pověřené osobě součinnost v míře umožňující provedení řádného auditu a analýzy rizik.</w:t>
      </w:r>
    </w:p>
    <w:p w14:paraId="492E8BBE" w14:textId="77777777" w:rsidR="00A3656E" w:rsidRPr="00856C75" w:rsidRDefault="00A3656E" w:rsidP="00A3656E">
      <w:pPr>
        <w:pStyle w:val="Odstavecseseznamem"/>
        <w:rPr>
          <w:rFonts w:ascii="Arial" w:hAnsi="Arial" w:cs="Arial"/>
        </w:rPr>
      </w:pPr>
    </w:p>
    <w:p w14:paraId="19B3DE01" w14:textId="28294DB8"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 xml:space="preserve">se zavazuje průběžně detekovat obecné bezpečnostní hrozby a zranitelnosti v aktivech souvisejících s předmětem plnění </w:t>
      </w:r>
      <w:r w:rsidR="00877499">
        <w:rPr>
          <w:rFonts w:ascii="Arial" w:hAnsi="Arial" w:cs="Arial"/>
        </w:rPr>
        <w:t>s</w:t>
      </w:r>
      <w:r w:rsidR="00A3656E" w:rsidRPr="00856C75">
        <w:rPr>
          <w:rFonts w:ascii="Arial" w:hAnsi="Arial" w:cs="Arial"/>
        </w:rPr>
        <w:t xml:space="preserve">mlouvy, a dále sledovat ty hrozby a zranitelnosti, o kterých Objednatel </w:t>
      </w:r>
      <w:r w:rsidR="00F34E31" w:rsidRPr="00856C75">
        <w:rPr>
          <w:rFonts w:ascii="Arial" w:eastAsia="Arial" w:hAnsi="Arial" w:cs="Arial"/>
        </w:rPr>
        <w:t>Poskytovatel</w:t>
      </w:r>
      <w:r w:rsidR="00F34E31">
        <w:rPr>
          <w:rFonts w:ascii="Arial" w:eastAsia="Arial" w:hAnsi="Arial" w:cs="Arial"/>
        </w:rPr>
        <w:t xml:space="preserve">e </w:t>
      </w:r>
      <w:r w:rsidR="00A3656E" w:rsidRPr="00856C75">
        <w:rPr>
          <w:rFonts w:ascii="Arial" w:hAnsi="Arial" w:cs="Arial"/>
        </w:rPr>
        <w:t xml:space="preserve">minimálně jednou ročně prokazatelně informuje (např. při zjištění v rámci pravidelné analýzy rizik nebo v rámci penetračního testování). O takových to zjištěných skutečnostech je </w:t>
      </w:r>
      <w:r w:rsidRPr="00856C75">
        <w:rPr>
          <w:rFonts w:ascii="Arial" w:hAnsi="Arial" w:cs="Arial"/>
        </w:rPr>
        <w:t xml:space="preserve">Poskytovatel </w:t>
      </w:r>
      <w:r w:rsidR="00A3656E" w:rsidRPr="00856C75">
        <w:rPr>
          <w:rFonts w:ascii="Arial" w:hAnsi="Arial" w:cs="Arial"/>
        </w:rPr>
        <w:t xml:space="preserve">povinen bez zbytečného odkladu informovat Objednatele. </w:t>
      </w:r>
      <w:r w:rsidRPr="00856C75">
        <w:rPr>
          <w:rFonts w:ascii="Arial" w:hAnsi="Arial" w:cs="Arial"/>
        </w:rPr>
        <w:t xml:space="preserve">Poskytovatel </w:t>
      </w:r>
      <w:r w:rsidR="00A3656E" w:rsidRPr="00856C75">
        <w:rPr>
          <w:rFonts w:ascii="Arial" w:hAnsi="Arial" w:cs="Arial"/>
        </w:rPr>
        <w:t xml:space="preserve">detekované bezpečnostní zranitelnosti musí být </w:t>
      </w:r>
      <w:r w:rsidR="00F34E31" w:rsidRPr="00856C75">
        <w:rPr>
          <w:rFonts w:ascii="Arial" w:eastAsia="Arial" w:hAnsi="Arial" w:cs="Arial"/>
        </w:rPr>
        <w:t>Poskytovatel</w:t>
      </w:r>
      <w:r w:rsidR="00F34E31">
        <w:rPr>
          <w:rFonts w:ascii="Arial" w:eastAsia="Arial" w:hAnsi="Arial" w:cs="Arial"/>
        </w:rPr>
        <w:t xml:space="preserve">em </w:t>
      </w:r>
      <w:r w:rsidR="00A3656E" w:rsidRPr="00856C75">
        <w:rPr>
          <w:rFonts w:ascii="Arial" w:hAnsi="Arial" w:cs="Arial"/>
        </w:rPr>
        <w:t xml:space="preserve">vyhodnoceny s ohledem na související riziko (dokumentované v rámci stávající analýzy rizik Objednatele, která byla </w:t>
      </w:r>
      <w:r w:rsidR="00F34E31" w:rsidRPr="00856C75">
        <w:rPr>
          <w:rFonts w:ascii="Arial" w:eastAsia="Arial" w:hAnsi="Arial" w:cs="Arial"/>
        </w:rPr>
        <w:t>Poskytovatel</w:t>
      </w:r>
      <w:r w:rsidR="00F34E31">
        <w:rPr>
          <w:rFonts w:ascii="Arial" w:eastAsia="Arial" w:hAnsi="Arial" w:cs="Arial"/>
        </w:rPr>
        <w:t xml:space="preserve">i </w:t>
      </w:r>
      <w:r w:rsidR="00A3656E" w:rsidRPr="00856C75">
        <w:rPr>
          <w:rFonts w:ascii="Arial" w:hAnsi="Arial" w:cs="Arial"/>
        </w:rPr>
        <w:t xml:space="preserve">zpřístupněna) a </w:t>
      </w:r>
      <w:r w:rsidRPr="00856C75">
        <w:rPr>
          <w:rFonts w:ascii="Arial" w:hAnsi="Arial" w:cs="Arial"/>
        </w:rPr>
        <w:t xml:space="preserve">Poskytovatel </w:t>
      </w:r>
      <w:r w:rsidR="00A3656E" w:rsidRPr="00856C75">
        <w:rPr>
          <w:rFonts w:ascii="Arial" w:hAnsi="Arial" w:cs="Arial"/>
        </w:rPr>
        <w:t>musí podle povahy předmětu plnění ve spolupráci s Objednatelem zavést nápravná opatření. Nápravná opatření musí být oboustranně schválena.</w:t>
      </w:r>
    </w:p>
    <w:p w14:paraId="24588802" w14:textId="77777777" w:rsidR="00A3656E" w:rsidRPr="00856C75" w:rsidRDefault="00A3656E" w:rsidP="00A3656E">
      <w:pPr>
        <w:pStyle w:val="Odstavecseseznamem"/>
        <w:rPr>
          <w:rFonts w:ascii="Arial" w:hAnsi="Arial" w:cs="Arial"/>
        </w:rPr>
      </w:pPr>
    </w:p>
    <w:p w14:paraId="73667EAE" w14:textId="44C75452"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je povinen chránit veškeré přístupové údaje k informačním aktivům Objednatele včetně přístupů k informačním aktivům</w:t>
      </w:r>
      <w:r w:rsidR="00F34E31" w:rsidRPr="00F34E31">
        <w:rPr>
          <w:rFonts w:ascii="Arial" w:eastAsia="Arial" w:hAnsi="Arial" w:cs="Arial"/>
        </w:rPr>
        <w:t xml:space="preserve"> </w:t>
      </w:r>
      <w:r w:rsidR="00F34E31" w:rsidRPr="00856C75">
        <w:rPr>
          <w:rFonts w:ascii="Arial" w:eastAsia="Arial" w:hAnsi="Arial" w:cs="Arial"/>
        </w:rPr>
        <w:t>Poskytovatel</w:t>
      </w:r>
      <w:r w:rsidR="00F34E31">
        <w:rPr>
          <w:rFonts w:ascii="Arial" w:eastAsia="Arial" w:hAnsi="Arial" w:cs="Arial"/>
        </w:rPr>
        <w:t>e</w:t>
      </w:r>
      <w:r w:rsidR="00A3656E" w:rsidRPr="00856C75">
        <w:rPr>
          <w:rFonts w:ascii="Arial" w:hAnsi="Arial" w:cs="Arial"/>
        </w:rPr>
        <w:t>, která umožňují přístup k informačním aktivům Objednatele či umožnují jejich správu. Jedná se primárně o přístupové účty.</w:t>
      </w:r>
    </w:p>
    <w:p w14:paraId="3E16BDC4" w14:textId="77777777" w:rsidR="00A3656E" w:rsidRPr="00856C75" w:rsidRDefault="00A3656E" w:rsidP="00A3656E">
      <w:pPr>
        <w:pStyle w:val="Odstavecseseznamem"/>
        <w:rPr>
          <w:rFonts w:ascii="Arial" w:hAnsi="Arial" w:cs="Arial"/>
        </w:rPr>
      </w:pPr>
    </w:p>
    <w:p w14:paraId="097AD90E" w14:textId="71AD261A" w:rsidR="00A3656E" w:rsidRPr="00856C75" w:rsidRDefault="009E5D3E" w:rsidP="00A3656E">
      <w:pPr>
        <w:pStyle w:val="Odstavecseseznamem"/>
        <w:numPr>
          <w:ilvl w:val="1"/>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je povinen dodržovat tuto bezpečnostní politiku hesel pro výše uvedené přístupové údaje:</w:t>
      </w:r>
    </w:p>
    <w:p w14:paraId="48E5A130"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t>min. délka hesla 17 znaků</w:t>
      </w:r>
    </w:p>
    <w:p w14:paraId="2C6583A2"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t>složitost hesla musí splňovat minimálně 3 ze 4 kategorií</w:t>
      </w:r>
    </w:p>
    <w:p w14:paraId="4D77A57C" w14:textId="77777777" w:rsidR="00A3656E" w:rsidRPr="00856C75" w:rsidRDefault="00A3656E" w:rsidP="00A3656E">
      <w:pPr>
        <w:pStyle w:val="Odstavecseseznamem"/>
        <w:numPr>
          <w:ilvl w:val="3"/>
          <w:numId w:val="33"/>
        </w:numPr>
        <w:spacing w:after="160" w:line="259" w:lineRule="auto"/>
        <w:rPr>
          <w:rFonts w:ascii="Arial" w:hAnsi="Arial" w:cs="Arial"/>
        </w:rPr>
      </w:pPr>
      <w:r w:rsidRPr="00856C75">
        <w:rPr>
          <w:rFonts w:ascii="Arial" w:hAnsi="Arial" w:cs="Arial"/>
        </w:rPr>
        <w:t>malá písmena</w:t>
      </w:r>
    </w:p>
    <w:p w14:paraId="02145267" w14:textId="77777777" w:rsidR="00A3656E" w:rsidRPr="00856C75" w:rsidRDefault="00A3656E" w:rsidP="00A3656E">
      <w:pPr>
        <w:pStyle w:val="Odstavecseseznamem"/>
        <w:numPr>
          <w:ilvl w:val="3"/>
          <w:numId w:val="33"/>
        </w:numPr>
        <w:spacing w:after="160" w:line="259" w:lineRule="auto"/>
        <w:rPr>
          <w:rFonts w:ascii="Arial" w:hAnsi="Arial" w:cs="Arial"/>
        </w:rPr>
      </w:pPr>
      <w:r w:rsidRPr="00856C75">
        <w:rPr>
          <w:rFonts w:ascii="Arial" w:hAnsi="Arial" w:cs="Arial"/>
        </w:rPr>
        <w:t>velká písmena</w:t>
      </w:r>
    </w:p>
    <w:p w14:paraId="60A9F06A" w14:textId="77777777" w:rsidR="00A3656E" w:rsidRPr="00856C75" w:rsidRDefault="00A3656E" w:rsidP="00A3656E">
      <w:pPr>
        <w:pStyle w:val="Odstavecseseznamem"/>
        <w:numPr>
          <w:ilvl w:val="3"/>
          <w:numId w:val="33"/>
        </w:numPr>
        <w:spacing w:after="160" w:line="259" w:lineRule="auto"/>
        <w:rPr>
          <w:rFonts w:ascii="Arial" w:hAnsi="Arial" w:cs="Arial"/>
        </w:rPr>
      </w:pPr>
      <w:r w:rsidRPr="00856C75">
        <w:rPr>
          <w:rFonts w:ascii="Arial" w:hAnsi="Arial" w:cs="Arial"/>
        </w:rPr>
        <w:t>číslice</w:t>
      </w:r>
    </w:p>
    <w:p w14:paraId="7278F8C9" w14:textId="77777777" w:rsidR="00A3656E" w:rsidRPr="00856C75" w:rsidRDefault="00A3656E" w:rsidP="00A3656E">
      <w:pPr>
        <w:pStyle w:val="Odstavecseseznamem"/>
        <w:numPr>
          <w:ilvl w:val="3"/>
          <w:numId w:val="33"/>
        </w:numPr>
        <w:spacing w:after="160" w:line="259" w:lineRule="auto"/>
        <w:rPr>
          <w:rFonts w:ascii="Arial" w:hAnsi="Arial" w:cs="Arial"/>
        </w:rPr>
      </w:pPr>
      <w:r w:rsidRPr="00856C75">
        <w:rPr>
          <w:rFonts w:ascii="Arial" w:hAnsi="Arial" w:cs="Arial"/>
        </w:rPr>
        <w:t>speciální znaky</w:t>
      </w:r>
    </w:p>
    <w:p w14:paraId="25ED258A"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t>hesla musí být uchovávána v tajnosti, nesmí být ukládána v nezašifrované podobě (dle bodu 6 této přílohy)</w:t>
      </w:r>
    </w:p>
    <w:p w14:paraId="15C5F5FA"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t>hesla nesmí obsahovat žádné informace z přihlašovacího jména (</w:t>
      </w:r>
      <w:proofErr w:type="spellStart"/>
      <w:r w:rsidRPr="00856C75">
        <w:rPr>
          <w:rFonts w:ascii="Arial" w:hAnsi="Arial" w:cs="Arial"/>
        </w:rPr>
        <w:t>login</w:t>
      </w:r>
      <w:proofErr w:type="spellEnd"/>
      <w:r w:rsidRPr="00856C75">
        <w:rPr>
          <w:rFonts w:ascii="Arial" w:hAnsi="Arial" w:cs="Arial"/>
        </w:rPr>
        <w:t>)</w:t>
      </w:r>
    </w:p>
    <w:p w14:paraId="667A3F4D" w14:textId="77777777" w:rsidR="00A3656E" w:rsidRPr="00856C75" w:rsidRDefault="00A3656E" w:rsidP="00A3656E">
      <w:pPr>
        <w:pStyle w:val="Odstavecseseznamem"/>
        <w:numPr>
          <w:ilvl w:val="0"/>
          <w:numId w:val="33"/>
        </w:numPr>
        <w:spacing w:after="160" w:line="259" w:lineRule="auto"/>
        <w:rPr>
          <w:rFonts w:ascii="Arial" w:hAnsi="Arial" w:cs="Arial"/>
        </w:rPr>
      </w:pPr>
      <w:r w:rsidRPr="00856C75">
        <w:rPr>
          <w:rFonts w:ascii="Arial" w:hAnsi="Arial" w:cs="Arial"/>
        </w:rPr>
        <w:lastRenderedPageBreak/>
        <w:t>platnost hesla musí být maximálně 1,5 roku.</w:t>
      </w:r>
    </w:p>
    <w:p w14:paraId="7ADB51BF" w14:textId="77777777" w:rsidR="00A3656E" w:rsidRPr="00856C75" w:rsidRDefault="00A3656E" w:rsidP="00A3656E">
      <w:pPr>
        <w:pStyle w:val="Odstavecseseznamem"/>
        <w:ind w:left="1440"/>
        <w:rPr>
          <w:rFonts w:ascii="Arial" w:hAnsi="Arial" w:cs="Arial"/>
        </w:rPr>
      </w:pPr>
    </w:p>
    <w:p w14:paraId="4ADC185A" w14:textId="1A34BF99" w:rsidR="00A3656E" w:rsidRPr="00856C75" w:rsidRDefault="009E5D3E" w:rsidP="00A3656E">
      <w:pPr>
        <w:pStyle w:val="Odstavecseseznamem"/>
        <w:numPr>
          <w:ilvl w:val="1"/>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je povinen používat personifikované účty, které jsou nepřenosné na jiné osoby, než kterým byly údaje přiděleny.</w:t>
      </w:r>
    </w:p>
    <w:p w14:paraId="789F1A38" w14:textId="77777777" w:rsidR="00A3656E" w:rsidRPr="00856C75" w:rsidRDefault="00A3656E" w:rsidP="00A3656E">
      <w:pPr>
        <w:pStyle w:val="Odstavecseseznamem"/>
        <w:numPr>
          <w:ilvl w:val="1"/>
          <w:numId w:val="32"/>
        </w:numPr>
        <w:spacing w:after="160" w:line="259" w:lineRule="auto"/>
        <w:rPr>
          <w:rFonts w:ascii="Arial" w:hAnsi="Arial" w:cs="Arial"/>
        </w:rPr>
      </w:pPr>
      <w:r w:rsidRPr="00856C75">
        <w:rPr>
          <w:rFonts w:ascii="Arial" w:hAnsi="Arial" w:cs="Arial"/>
        </w:rPr>
        <w:t>Přístupová oprávnění lze využívat pouze pro ten účel, pro který byla zřízena.</w:t>
      </w:r>
    </w:p>
    <w:p w14:paraId="0ABDDB45" w14:textId="503AE619" w:rsidR="00A3656E" w:rsidRPr="00856C75" w:rsidRDefault="00A3656E" w:rsidP="00A3656E">
      <w:pPr>
        <w:pStyle w:val="Odstavecseseznamem"/>
        <w:numPr>
          <w:ilvl w:val="1"/>
          <w:numId w:val="32"/>
        </w:numPr>
        <w:spacing w:after="160" w:line="259" w:lineRule="auto"/>
        <w:rPr>
          <w:rFonts w:ascii="Arial" w:hAnsi="Arial" w:cs="Arial"/>
        </w:rPr>
      </w:pPr>
      <w:r w:rsidRPr="00856C75">
        <w:rPr>
          <w:rFonts w:ascii="Arial" w:hAnsi="Arial" w:cs="Arial"/>
        </w:rPr>
        <w:t xml:space="preserve">Pokud by </w:t>
      </w:r>
      <w:r w:rsidR="009E5D3E" w:rsidRPr="00856C75">
        <w:rPr>
          <w:rFonts w:ascii="Arial" w:hAnsi="Arial" w:cs="Arial"/>
        </w:rPr>
        <w:t xml:space="preserve">Poskytovatel </w:t>
      </w:r>
      <w:r w:rsidRPr="00856C75">
        <w:rPr>
          <w:rFonts w:ascii="Arial" w:hAnsi="Arial" w:cs="Arial"/>
        </w:rPr>
        <w:t>zřizoval přístupová oprávnění třetí straně, je povinen o této skutečnosti informovat Objednatele. Objednatel má v tomto případě právo zřízení přístupu zamítnout.</w:t>
      </w:r>
    </w:p>
    <w:p w14:paraId="3091A289" w14:textId="77777777" w:rsidR="00A3656E" w:rsidRPr="00856C75" w:rsidRDefault="00A3656E" w:rsidP="00A3656E">
      <w:pPr>
        <w:pStyle w:val="Odstavecseseznamem"/>
        <w:spacing w:after="160" w:line="259" w:lineRule="auto"/>
        <w:ind w:left="1494"/>
        <w:rPr>
          <w:rFonts w:ascii="Arial" w:hAnsi="Arial" w:cs="Arial"/>
        </w:rPr>
      </w:pPr>
    </w:p>
    <w:p w14:paraId="5E152BA6" w14:textId="70E76B69"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je povinen Objednateli hlásit veškeré kybernetické bezpečnostní incidenty, které by mohly mít nějakou souvislost s:</w:t>
      </w:r>
    </w:p>
    <w:p w14:paraId="6D385CE3" w14:textId="3F1F5CAB" w:rsidR="00A3656E" w:rsidRPr="00856C75" w:rsidRDefault="00A3656E" w:rsidP="00A3656E">
      <w:pPr>
        <w:pStyle w:val="Odstavecseseznamem"/>
        <w:numPr>
          <w:ilvl w:val="0"/>
          <w:numId w:val="34"/>
        </w:numPr>
        <w:spacing w:after="160" w:line="259" w:lineRule="auto"/>
        <w:rPr>
          <w:rFonts w:ascii="Arial" w:hAnsi="Arial" w:cs="Arial"/>
        </w:rPr>
      </w:pPr>
      <w:r w:rsidRPr="00856C75">
        <w:rPr>
          <w:rFonts w:ascii="Arial" w:hAnsi="Arial" w:cs="Arial"/>
        </w:rPr>
        <w:t>informačními aktivy Objednatele,</w:t>
      </w:r>
    </w:p>
    <w:p w14:paraId="26506BA6" w14:textId="427464BC" w:rsidR="00A3656E" w:rsidRPr="00856C75" w:rsidRDefault="00A3656E" w:rsidP="00A3656E">
      <w:pPr>
        <w:pStyle w:val="Odstavecseseznamem"/>
        <w:numPr>
          <w:ilvl w:val="0"/>
          <w:numId w:val="34"/>
        </w:numPr>
        <w:spacing w:after="160" w:line="259" w:lineRule="auto"/>
        <w:rPr>
          <w:rFonts w:ascii="Arial" w:hAnsi="Arial" w:cs="Arial"/>
        </w:rPr>
      </w:pPr>
      <w:r w:rsidRPr="00856C75">
        <w:rPr>
          <w:rFonts w:ascii="Arial" w:hAnsi="Arial" w:cs="Arial"/>
        </w:rPr>
        <w:t>přístupovými údaji k informačním aktivům Objednatele,</w:t>
      </w:r>
    </w:p>
    <w:p w14:paraId="763E8A74" w14:textId="581B929C" w:rsidR="00A3656E" w:rsidRPr="00856C75" w:rsidRDefault="00A3656E" w:rsidP="00A3656E">
      <w:pPr>
        <w:pStyle w:val="Odstavecseseznamem"/>
        <w:numPr>
          <w:ilvl w:val="0"/>
          <w:numId w:val="34"/>
        </w:numPr>
        <w:spacing w:after="160" w:line="259" w:lineRule="auto"/>
        <w:rPr>
          <w:rFonts w:ascii="Arial" w:hAnsi="Arial" w:cs="Arial"/>
        </w:rPr>
      </w:pPr>
      <w:r w:rsidRPr="00856C75">
        <w:rPr>
          <w:rFonts w:ascii="Arial" w:hAnsi="Arial" w:cs="Arial"/>
        </w:rPr>
        <w:t>informacím Objednatele.</w:t>
      </w:r>
    </w:p>
    <w:p w14:paraId="58528B76" w14:textId="3129C3B1" w:rsidR="00A3656E" w:rsidRPr="00856C75" w:rsidRDefault="009E5D3E" w:rsidP="00A3656E">
      <w:pPr>
        <w:ind w:left="720"/>
        <w:rPr>
          <w:rFonts w:ascii="Arial" w:hAnsi="Arial" w:cs="Arial"/>
        </w:rPr>
      </w:pPr>
      <w:r w:rsidRPr="00856C75">
        <w:rPr>
          <w:rFonts w:ascii="Arial" w:hAnsi="Arial" w:cs="Arial"/>
        </w:rPr>
        <w:t xml:space="preserve">Poskytovatel </w:t>
      </w:r>
      <w:r w:rsidR="00A3656E" w:rsidRPr="00856C75">
        <w:rPr>
          <w:rFonts w:ascii="Arial" w:hAnsi="Arial" w:cs="Arial"/>
        </w:rPr>
        <w:t>je dále povinen poskytnout adekvátní součinnost při řešení kybernetických bezpečnostních incidentů a při forenzní analýze incidentů souvisejících s informačními aktivy Objednatele.</w:t>
      </w:r>
    </w:p>
    <w:p w14:paraId="71BD0980" w14:textId="0A8E50AC" w:rsidR="00A3656E" w:rsidRPr="00856C75" w:rsidRDefault="009E5D3E" w:rsidP="00A3656E">
      <w:pPr>
        <w:pStyle w:val="Odstavecseseznamem"/>
        <w:numPr>
          <w:ilvl w:val="0"/>
          <w:numId w:val="32"/>
        </w:numPr>
        <w:spacing w:after="160" w:line="259" w:lineRule="auto"/>
        <w:rPr>
          <w:rFonts w:ascii="Arial" w:hAnsi="Arial" w:cs="Arial"/>
        </w:rPr>
      </w:pPr>
      <w:r w:rsidRPr="00856C75">
        <w:rPr>
          <w:rFonts w:ascii="Arial" w:hAnsi="Arial" w:cs="Arial"/>
        </w:rPr>
        <w:t xml:space="preserve">Poskytovatel </w:t>
      </w:r>
      <w:r w:rsidR="00A3656E" w:rsidRPr="00856C75">
        <w:rPr>
          <w:rFonts w:ascii="Arial" w:hAnsi="Arial" w:cs="Arial"/>
        </w:rPr>
        <w:t>zajistí, že pro šifrování, elektronické podepisování a provádění otisků dat (</w:t>
      </w:r>
      <w:proofErr w:type="spellStart"/>
      <w:r w:rsidR="00A3656E" w:rsidRPr="00856C75">
        <w:rPr>
          <w:rFonts w:ascii="Arial" w:hAnsi="Arial" w:cs="Arial"/>
        </w:rPr>
        <w:t>hashování</w:t>
      </w:r>
      <w:proofErr w:type="spellEnd"/>
      <w:r w:rsidR="00A3656E" w:rsidRPr="00856C75">
        <w:rPr>
          <w:rFonts w:ascii="Arial" w:hAnsi="Arial" w:cs="Arial"/>
        </w:rPr>
        <w:t>) nesmí být použity proprietární/uzavřené algoritmy, ale ty, které jsou považovány za standardy, jejich funkcionalita je všeobecně známá a popsaná. Poskytovatel při využití vychází ze schválených algoritmů dle Doporučení v oblasti kryptografických prostředků vydaného NUKIB, platného k datu podpisu smlouvy</w:t>
      </w:r>
    </w:p>
    <w:p w14:paraId="7C227952" w14:textId="77777777" w:rsidR="00A3656E" w:rsidRPr="00856C75" w:rsidRDefault="00A3656E" w:rsidP="00A3656E">
      <w:pPr>
        <w:pStyle w:val="Odstavecseseznamem"/>
        <w:spacing w:after="160" w:line="259" w:lineRule="auto"/>
        <w:rPr>
          <w:rFonts w:ascii="Arial" w:hAnsi="Arial" w:cs="Arial"/>
        </w:rPr>
      </w:pPr>
    </w:p>
    <w:p w14:paraId="51952883" w14:textId="77777777" w:rsidR="00A3656E" w:rsidRPr="00856C75" w:rsidRDefault="00A3656E" w:rsidP="00A3656E">
      <w:pPr>
        <w:pStyle w:val="Odstavecseseznamem"/>
        <w:numPr>
          <w:ilvl w:val="0"/>
          <w:numId w:val="32"/>
        </w:numPr>
        <w:spacing w:after="160" w:line="259" w:lineRule="auto"/>
        <w:rPr>
          <w:rFonts w:ascii="Arial" w:hAnsi="Arial" w:cs="Arial"/>
        </w:rPr>
      </w:pPr>
      <w:r w:rsidRPr="00856C75">
        <w:rPr>
          <w:rFonts w:ascii="Arial" w:hAnsi="Arial" w:cs="Arial"/>
        </w:rPr>
        <w:t>Bezpečný vývoj</w:t>
      </w:r>
    </w:p>
    <w:p w14:paraId="62400ED1" w14:textId="77777777" w:rsidR="00A3656E" w:rsidRPr="00856C75" w:rsidRDefault="00A3656E" w:rsidP="00A3656E">
      <w:pPr>
        <w:ind w:left="360" w:firstLine="360"/>
        <w:rPr>
          <w:rFonts w:ascii="Arial" w:hAnsi="Arial" w:cs="Arial"/>
        </w:rPr>
      </w:pPr>
      <w:r w:rsidRPr="00856C75">
        <w:rPr>
          <w:rFonts w:ascii="Arial" w:hAnsi="Arial" w:cs="Arial"/>
        </w:rPr>
        <w:t>Ochrana před škodlivým kódem musí být zajištěna:</w:t>
      </w:r>
    </w:p>
    <w:p w14:paraId="4E8550FA" w14:textId="416912F6" w:rsidR="00A3656E" w:rsidRPr="00856C75" w:rsidRDefault="00A3656E" w:rsidP="00A3656E">
      <w:pPr>
        <w:ind w:left="720"/>
        <w:rPr>
          <w:rFonts w:ascii="Arial" w:hAnsi="Arial" w:cs="Arial"/>
        </w:rPr>
      </w:pPr>
      <w:r w:rsidRPr="00856C75">
        <w:rPr>
          <w:rFonts w:ascii="Arial" w:hAnsi="Arial" w:cs="Arial"/>
        </w:rPr>
        <w:t xml:space="preserve">▪ na pracovních stanicích vývojářů, programátorů a administrátorů </w:t>
      </w:r>
      <w:r w:rsidR="00F34E31" w:rsidRPr="00856C75">
        <w:rPr>
          <w:rFonts w:ascii="Arial" w:eastAsia="Arial" w:hAnsi="Arial" w:cs="Arial"/>
        </w:rPr>
        <w:t>Poskytovatel</w:t>
      </w:r>
      <w:r w:rsidR="00F34E31">
        <w:rPr>
          <w:rFonts w:ascii="Arial" w:eastAsia="Arial" w:hAnsi="Arial" w:cs="Arial"/>
        </w:rPr>
        <w:t>e</w:t>
      </w:r>
      <w:r w:rsidRPr="00856C75">
        <w:rPr>
          <w:rFonts w:ascii="Arial" w:hAnsi="Arial" w:cs="Arial"/>
        </w:rPr>
        <w:t>,</w:t>
      </w:r>
    </w:p>
    <w:p w14:paraId="6B80539F" w14:textId="77777777" w:rsidR="00A3656E" w:rsidRPr="00856C75" w:rsidRDefault="00A3656E" w:rsidP="00A3656E">
      <w:pPr>
        <w:ind w:left="720"/>
        <w:rPr>
          <w:rFonts w:ascii="Arial" w:hAnsi="Arial" w:cs="Arial"/>
        </w:rPr>
      </w:pPr>
      <w:r w:rsidRPr="00856C75">
        <w:rPr>
          <w:rFonts w:ascii="Arial" w:hAnsi="Arial" w:cs="Arial"/>
        </w:rPr>
        <w:t>▪ na serverech/zařízení, kde je uložen zdrojový kód aplikací.</w:t>
      </w:r>
    </w:p>
    <w:p w14:paraId="3514DB92" w14:textId="70AF6AE1" w:rsidR="00A3656E" w:rsidRPr="002423FF" w:rsidRDefault="00A3656E" w:rsidP="00A3656E">
      <w:pPr>
        <w:ind w:left="720"/>
        <w:rPr>
          <w:rFonts w:ascii="Arial" w:hAnsi="Arial" w:cs="Arial"/>
        </w:rPr>
      </w:pPr>
      <w:r w:rsidRPr="00856C75">
        <w:rPr>
          <w:rFonts w:ascii="Arial" w:hAnsi="Arial" w:cs="Arial"/>
        </w:rPr>
        <w:t>Ke zdrojovým kódům musí být řízen přístup tak, aby k němu měli přístup pouze oprávnění vývojáři, programátoři a administrátoři, či jiné oprávněné osoby</w:t>
      </w:r>
      <w:r w:rsidR="00F34E31" w:rsidRPr="00F34E31">
        <w:rPr>
          <w:rFonts w:ascii="Arial" w:eastAsia="Arial" w:hAnsi="Arial" w:cs="Arial"/>
        </w:rPr>
        <w:t xml:space="preserve"> </w:t>
      </w:r>
      <w:r w:rsidR="00F34E31" w:rsidRPr="00856C75">
        <w:rPr>
          <w:rFonts w:ascii="Arial" w:eastAsia="Arial" w:hAnsi="Arial" w:cs="Arial"/>
        </w:rPr>
        <w:t>Poskytovatel</w:t>
      </w:r>
      <w:r w:rsidR="00F34E31">
        <w:rPr>
          <w:rFonts w:ascii="Arial" w:eastAsia="Arial" w:hAnsi="Arial" w:cs="Arial"/>
        </w:rPr>
        <w:t>e</w:t>
      </w:r>
      <w:r w:rsidRPr="00856C75">
        <w:rPr>
          <w:rFonts w:ascii="Arial" w:hAnsi="Arial" w:cs="Arial"/>
        </w:rPr>
        <w:t>. Přístupy ke zdrojovým kódům a jejich změny musí být monitorovány a logovány, auditní stopa přístupů musí být vyhodnocována. Zdrojové kódy díla musí být pravidelně zálohovány a zálohy pravidelně testovány na jejich obnovitelnost.</w:t>
      </w:r>
    </w:p>
    <w:p w14:paraId="4A4DADA0" w14:textId="77777777" w:rsidR="002423FF" w:rsidRPr="00F82B34" w:rsidRDefault="002423FF" w:rsidP="002423FF">
      <w:pPr>
        <w:pStyle w:val="Odstavecseseznamem"/>
        <w:numPr>
          <w:ilvl w:val="0"/>
          <w:numId w:val="28"/>
        </w:numPr>
        <w:spacing w:before="60" w:after="0" w:line="240" w:lineRule="auto"/>
        <w:ind w:left="426" w:hanging="426"/>
        <w:jc w:val="both"/>
        <w:rPr>
          <w:rFonts w:ascii="Arial" w:hAnsi="Arial" w:cs="Arial"/>
        </w:rPr>
      </w:pPr>
      <w:r w:rsidRPr="00F82B34">
        <w:rPr>
          <w:rFonts w:ascii="Arial" w:hAnsi="Arial" w:cs="Arial"/>
        </w:rPr>
        <w:t xml:space="preserve">Řízení kybernetických bezpečnostních incidentů: </w:t>
      </w:r>
    </w:p>
    <w:p w14:paraId="210AA4B9" w14:textId="77777777" w:rsidR="002423FF" w:rsidRPr="00F82B34" w:rsidRDefault="002423FF" w:rsidP="002423FF">
      <w:pPr>
        <w:numPr>
          <w:ilvl w:val="1"/>
          <w:numId w:val="27"/>
        </w:numPr>
        <w:spacing w:before="60" w:after="0" w:line="240" w:lineRule="auto"/>
        <w:ind w:left="851"/>
        <w:jc w:val="both"/>
        <w:rPr>
          <w:rFonts w:ascii="Arial" w:hAnsi="Arial" w:cs="Arial"/>
        </w:rPr>
      </w:pPr>
      <w:r w:rsidRPr="00F82B34">
        <w:rPr>
          <w:rFonts w:ascii="Arial" w:hAnsi="Arial" w:cs="Arial"/>
        </w:rPr>
        <w:t xml:space="preserve">Poskytovatel je povinen objednateli hlásit veškeré kybernetické bezpečnostní incidenty, které by mohli mít nějakou souvislost s: </w:t>
      </w:r>
    </w:p>
    <w:p w14:paraId="305E1FA1" w14:textId="77777777" w:rsidR="002423FF" w:rsidRPr="00F82B34" w:rsidRDefault="002423FF" w:rsidP="002423FF">
      <w:pPr>
        <w:numPr>
          <w:ilvl w:val="2"/>
          <w:numId w:val="27"/>
        </w:numPr>
        <w:spacing w:before="60" w:after="0" w:line="240" w:lineRule="auto"/>
        <w:jc w:val="both"/>
        <w:rPr>
          <w:rFonts w:ascii="Arial" w:hAnsi="Arial" w:cs="Arial"/>
        </w:rPr>
      </w:pPr>
      <w:r w:rsidRPr="00F82B34">
        <w:rPr>
          <w:rFonts w:ascii="Arial" w:hAnsi="Arial" w:cs="Arial"/>
        </w:rPr>
        <w:t xml:space="preserve">informačními aktivy objednatele, </w:t>
      </w:r>
    </w:p>
    <w:p w14:paraId="25F035D6" w14:textId="77777777" w:rsidR="002423FF" w:rsidRPr="00F82B34" w:rsidRDefault="002423FF" w:rsidP="002423FF">
      <w:pPr>
        <w:numPr>
          <w:ilvl w:val="2"/>
          <w:numId w:val="27"/>
        </w:numPr>
        <w:spacing w:before="60" w:after="0" w:line="240" w:lineRule="auto"/>
        <w:jc w:val="both"/>
        <w:rPr>
          <w:rFonts w:ascii="Arial" w:hAnsi="Arial" w:cs="Arial"/>
        </w:rPr>
      </w:pPr>
      <w:r w:rsidRPr="00F82B34">
        <w:rPr>
          <w:rFonts w:ascii="Arial" w:hAnsi="Arial" w:cs="Arial"/>
        </w:rPr>
        <w:t xml:space="preserve">přístupovými údaji k informačním aktivům objednatele, </w:t>
      </w:r>
    </w:p>
    <w:p w14:paraId="0B4E1E20" w14:textId="77777777" w:rsidR="002423FF" w:rsidRPr="00F82B34" w:rsidRDefault="002423FF" w:rsidP="002423FF">
      <w:pPr>
        <w:numPr>
          <w:ilvl w:val="2"/>
          <w:numId w:val="27"/>
        </w:numPr>
        <w:spacing w:before="60" w:after="0" w:line="240" w:lineRule="auto"/>
        <w:jc w:val="both"/>
        <w:rPr>
          <w:rFonts w:ascii="Arial" w:hAnsi="Arial" w:cs="Arial"/>
        </w:rPr>
      </w:pPr>
      <w:r w:rsidRPr="00F82B34">
        <w:rPr>
          <w:rFonts w:ascii="Arial" w:hAnsi="Arial" w:cs="Arial"/>
        </w:rPr>
        <w:t xml:space="preserve">informacím objednatele.  </w:t>
      </w:r>
    </w:p>
    <w:p w14:paraId="4EE65AC3" w14:textId="77777777" w:rsidR="002423FF" w:rsidRPr="00F82B34" w:rsidRDefault="002423FF" w:rsidP="002423FF">
      <w:pPr>
        <w:numPr>
          <w:ilvl w:val="1"/>
          <w:numId w:val="27"/>
        </w:numPr>
        <w:spacing w:before="60" w:after="0" w:line="240" w:lineRule="auto"/>
        <w:ind w:left="851"/>
        <w:jc w:val="both"/>
        <w:rPr>
          <w:rFonts w:ascii="Arial" w:hAnsi="Arial" w:cs="Arial"/>
        </w:rPr>
      </w:pPr>
      <w:r w:rsidRPr="00F82B34">
        <w:rPr>
          <w:rFonts w:ascii="Arial" w:hAnsi="Arial" w:cs="Arial"/>
        </w:rPr>
        <w:t xml:space="preserve">Poskytovatel je dále povinen poskytnout adekvátní součinnost při řešení kybernetických bezpečnostních incidentů a při forenzní analýze incidentů souvisejících s informačními aktivy Kraje Vysočina. </w:t>
      </w:r>
    </w:p>
    <w:p w14:paraId="7634B9F6" w14:textId="77777777" w:rsidR="002423FF" w:rsidRPr="00F82B34" w:rsidRDefault="002423FF" w:rsidP="002423FF">
      <w:pPr>
        <w:spacing w:before="60" w:after="0" w:line="240" w:lineRule="auto"/>
        <w:jc w:val="both"/>
        <w:rPr>
          <w:rFonts w:ascii="Arial" w:hAnsi="Arial" w:cs="Arial"/>
        </w:rPr>
      </w:pPr>
    </w:p>
    <w:p w14:paraId="5FCF0B60" w14:textId="77777777" w:rsidR="002423FF" w:rsidRPr="00F82B34" w:rsidRDefault="002423FF" w:rsidP="002423FF">
      <w:pPr>
        <w:pStyle w:val="Odstavecseseznamem"/>
        <w:numPr>
          <w:ilvl w:val="0"/>
          <w:numId w:val="28"/>
        </w:numPr>
        <w:spacing w:before="60" w:after="0" w:line="240" w:lineRule="auto"/>
        <w:ind w:left="426" w:hanging="426"/>
        <w:jc w:val="both"/>
        <w:rPr>
          <w:rFonts w:ascii="Arial" w:hAnsi="Arial" w:cs="Arial"/>
        </w:rPr>
      </w:pPr>
      <w:r w:rsidRPr="00F82B34">
        <w:rPr>
          <w:rFonts w:ascii="Arial" w:hAnsi="Arial" w:cs="Arial"/>
        </w:rPr>
        <w:t xml:space="preserve">Kryptografie: </w:t>
      </w:r>
    </w:p>
    <w:p w14:paraId="24F44934" w14:textId="77777777" w:rsidR="002423FF" w:rsidRPr="00F82B34" w:rsidRDefault="002423FF" w:rsidP="002423FF">
      <w:pPr>
        <w:spacing w:before="60" w:after="0" w:line="240" w:lineRule="auto"/>
        <w:rPr>
          <w:rFonts w:ascii="Arial" w:hAnsi="Arial" w:cs="Arial"/>
        </w:rPr>
      </w:pPr>
    </w:p>
    <w:p w14:paraId="4AA915E0" w14:textId="77777777" w:rsidR="002423FF" w:rsidRPr="00F82B34" w:rsidRDefault="002423FF" w:rsidP="002423FF">
      <w:pPr>
        <w:spacing w:before="60" w:after="0" w:line="240" w:lineRule="auto"/>
        <w:rPr>
          <w:rFonts w:ascii="Arial" w:hAnsi="Arial" w:cs="Arial"/>
          <w:b/>
        </w:rPr>
      </w:pPr>
      <w:bookmarkStart w:id="8" w:name="_Toc15480883"/>
      <w:r w:rsidRPr="00F82B34">
        <w:rPr>
          <w:rFonts w:ascii="Arial" w:hAnsi="Arial" w:cs="Arial"/>
          <w:b/>
        </w:rPr>
        <w:t>Obecně</w:t>
      </w:r>
      <w:bookmarkEnd w:id="8"/>
      <w:r w:rsidRPr="00F82B34">
        <w:rPr>
          <w:rFonts w:ascii="Arial" w:hAnsi="Arial" w:cs="Arial"/>
          <w:b/>
        </w:rPr>
        <w:t xml:space="preserve"> </w:t>
      </w:r>
    </w:p>
    <w:p w14:paraId="53B8FEE0" w14:textId="77777777" w:rsidR="002423FF" w:rsidRPr="00F82B34" w:rsidRDefault="002423FF" w:rsidP="002423FF">
      <w:pPr>
        <w:pStyle w:val="Bezmezer"/>
        <w:spacing w:before="60"/>
        <w:rPr>
          <w:rFonts w:ascii="Arial" w:eastAsia="Times New Roman" w:hAnsi="Arial" w:cs="Arial"/>
          <w:lang w:eastAsia="cs-CZ"/>
        </w:rPr>
      </w:pPr>
      <w:r w:rsidRPr="00F82B34">
        <w:rPr>
          <w:rFonts w:ascii="Arial" w:eastAsia="Times New Roman" w:hAnsi="Arial" w:cs="Arial"/>
          <w:lang w:eastAsia="cs-CZ"/>
        </w:rPr>
        <w:t>Pro šifrování, elektronické podepisování a provádění otisků dat (</w:t>
      </w:r>
      <w:proofErr w:type="spellStart"/>
      <w:r w:rsidRPr="00F82B34">
        <w:rPr>
          <w:rFonts w:ascii="Arial" w:eastAsia="Times New Roman" w:hAnsi="Arial" w:cs="Arial"/>
          <w:lang w:eastAsia="cs-CZ"/>
        </w:rPr>
        <w:t>hashování</w:t>
      </w:r>
      <w:proofErr w:type="spellEnd"/>
      <w:r w:rsidRPr="00F82B34">
        <w:rPr>
          <w:rFonts w:ascii="Arial" w:eastAsia="Times New Roman" w:hAnsi="Arial" w:cs="Arial"/>
          <w:lang w:eastAsia="cs-CZ"/>
        </w:rPr>
        <w:t xml:space="preserve">) nesmí být použity proprietární/uzavřené algoritmy, ale ty, které jsou považovány za standardy, jejich funkcionalita je všeobecně známá a popsaná. </w:t>
      </w:r>
    </w:p>
    <w:p w14:paraId="7B16C2AB" w14:textId="77777777" w:rsidR="002423FF" w:rsidRPr="00F82B34" w:rsidRDefault="002423FF" w:rsidP="002423FF">
      <w:pPr>
        <w:spacing w:before="60" w:after="0" w:line="240" w:lineRule="auto"/>
        <w:textAlignment w:val="center"/>
        <w:rPr>
          <w:rFonts w:ascii="Arial" w:eastAsia="Times New Roman" w:hAnsi="Arial" w:cs="Arial"/>
          <w:lang w:eastAsia="cs-CZ"/>
        </w:rPr>
      </w:pPr>
    </w:p>
    <w:p w14:paraId="33371E85" w14:textId="77777777" w:rsidR="002423FF" w:rsidRPr="00F82B34" w:rsidRDefault="002423FF" w:rsidP="002423FF">
      <w:pPr>
        <w:spacing w:before="60" w:after="0" w:line="240" w:lineRule="auto"/>
        <w:rPr>
          <w:rFonts w:ascii="Arial" w:hAnsi="Arial" w:cs="Arial"/>
          <w:b/>
        </w:rPr>
      </w:pPr>
      <w:bookmarkStart w:id="9" w:name="_Toc15480884"/>
      <w:proofErr w:type="spellStart"/>
      <w:r w:rsidRPr="00F82B34">
        <w:rPr>
          <w:rFonts w:ascii="Arial" w:hAnsi="Arial" w:cs="Arial"/>
          <w:b/>
        </w:rPr>
        <w:t>Hashovací</w:t>
      </w:r>
      <w:proofErr w:type="spellEnd"/>
      <w:r w:rsidRPr="00F82B34">
        <w:rPr>
          <w:rFonts w:ascii="Arial" w:hAnsi="Arial" w:cs="Arial"/>
          <w:b/>
        </w:rPr>
        <w:t xml:space="preserve"> funkce</w:t>
      </w:r>
      <w:bookmarkEnd w:id="9"/>
    </w:p>
    <w:p w14:paraId="649AACA8" w14:textId="77777777" w:rsidR="002423FF" w:rsidRPr="00F82B34" w:rsidRDefault="002423FF" w:rsidP="002423FF">
      <w:pPr>
        <w:pStyle w:val="Bezmezer"/>
        <w:spacing w:before="60"/>
        <w:rPr>
          <w:rFonts w:ascii="Arial" w:hAnsi="Arial" w:cs="Arial"/>
          <w:lang w:eastAsia="cs-CZ"/>
        </w:rPr>
      </w:pPr>
      <w:bookmarkStart w:id="10" w:name="_Toc15480885"/>
      <w:r w:rsidRPr="00F82B34">
        <w:rPr>
          <w:rFonts w:ascii="Arial" w:hAnsi="Arial" w:cs="Arial"/>
          <w:lang w:eastAsia="cs-CZ"/>
        </w:rPr>
        <w:t>Ukládání otisků hesel</w:t>
      </w:r>
      <w:bookmarkEnd w:id="10"/>
      <w:r w:rsidRPr="00F82B34">
        <w:rPr>
          <w:rFonts w:ascii="Arial" w:hAnsi="Arial" w:cs="Arial"/>
          <w:lang w:eastAsia="cs-CZ"/>
        </w:rPr>
        <w:t xml:space="preserve"> </w:t>
      </w:r>
    </w:p>
    <w:p w14:paraId="1CDE88CB"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pro ukládání hesel uživatelů mohou být použity pouze tyto tzv. pomalé </w:t>
      </w:r>
      <w:proofErr w:type="spellStart"/>
      <w:r w:rsidRPr="00F82B34">
        <w:rPr>
          <w:rFonts w:ascii="Arial" w:eastAsia="Times New Roman" w:hAnsi="Arial" w:cs="Arial"/>
          <w:lang w:eastAsia="cs-CZ"/>
        </w:rPr>
        <w:t>hashovací</w:t>
      </w:r>
      <w:proofErr w:type="spellEnd"/>
      <w:r w:rsidRPr="00F82B34">
        <w:rPr>
          <w:rFonts w:ascii="Arial" w:eastAsia="Times New Roman" w:hAnsi="Arial" w:cs="Arial"/>
          <w:lang w:eastAsia="cs-CZ"/>
        </w:rPr>
        <w:t xml:space="preserve"> funkce: </w:t>
      </w:r>
    </w:p>
    <w:p w14:paraId="20328C78"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Argon2i </w:t>
      </w:r>
    </w:p>
    <w:p w14:paraId="4E439E53"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proofErr w:type="spellStart"/>
      <w:r w:rsidRPr="00F82B34">
        <w:rPr>
          <w:rFonts w:ascii="Arial" w:eastAsia="Times New Roman" w:hAnsi="Arial" w:cs="Arial"/>
          <w:lang w:eastAsia="cs-CZ"/>
        </w:rPr>
        <w:t>bcrypt</w:t>
      </w:r>
      <w:proofErr w:type="spellEnd"/>
      <w:r w:rsidRPr="00F82B34">
        <w:rPr>
          <w:rFonts w:ascii="Arial" w:eastAsia="Times New Roman" w:hAnsi="Arial" w:cs="Arial"/>
          <w:lang w:eastAsia="cs-CZ"/>
        </w:rPr>
        <w:t xml:space="preserve"> </w:t>
      </w:r>
    </w:p>
    <w:p w14:paraId="131DC1FA"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proofErr w:type="spellStart"/>
      <w:r w:rsidRPr="00F82B34">
        <w:rPr>
          <w:rFonts w:ascii="Arial" w:eastAsia="Times New Roman" w:hAnsi="Arial" w:cs="Arial"/>
          <w:lang w:eastAsia="cs-CZ"/>
        </w:rPr>
        <w:t>scrypt</w:t>
      </w:r>
      <w:proofErr w:type="spellEnd"/>
      <w:r w:rsidRPr="00F82B34">
        <w:rPr>
          <w:rFonts w:ascii="Arial" w:eastAsia="Times New Roman" w:hAnsi="Arial" w:cs="Arial"/>
          <w:lang w:eastAsia="cs-CZ"/>
        </w:rPr>
        <w:t xml:space="preserve"> </w:t>
      </w:r>
    </w:p>
    <w:p w14:paraId="77A755E7"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PBKDF2 </w:t>
      </w:r>
    </w:p>
    <w:p w14:paraId="6997870F"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při </w:t>
      </w:r>
      <w:proofErr w:type="spellStart"/>
      <w:r w:rsidRPr="00F82B34">
        <w:rPr>
          <w:rFonts w:ascii="Arial" w:eastAsia="Times New Roman" w:hAnsi="Arial" w:cs="Arial"/>
          <w:lang w:eastAsia="cs-CZ"/>
        </w:rPr>
        <w:t>hashování</w:t>
      </w:r>
      <w:proofErr w:type="spellEnd"/>
      <w:r w:rsidRPr="00F82B34">
        <w:rPr>
          <w:rFonts w:ascii="Arial" w:eastAsia="Times New Roman" w:hAnsi="Arial" w:cs="Arial"/>
          <w:lang w:eastAsia="cs-CZ"/>
        </w:rPr>
        <w:t xml:space="preserve"> hesla musí být použit pseudonáhodně vygenerovaný kryptografický salt </w:t>
      </w:r>
    </w:p>
    <w:p w14:paraId="75254C4C"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pro ukládání hesel nesmí být použity tzv. rychlé </w:t>
      </w:r>
      <w:proofErr w:type="spellStart"/>
      <w:r w:rsidRPr="00F82B34">
        <w:rPr>
          <w:rFonts w:ascii="Arial" w:eastAsia="Times New Roman" w:hAnsi="Arial" w:cs="Arial"/>
          <w:lang w:eastAsia="cs-CZ"/>
        </w:rPr>
        <w:t>hashovací</w:t>
      </w:r>
      <w:proofErr w:type="spellEnd"/>
      <w:r w:rsidRPr="00F82B34">
        <w:rPr>
          <w:rFonts w:ascii="Arial" w:eastAsia="Times New Roman" w:hAnsi="Arial" w:cs="Arial"/>
          <w:lang w:eastAsia="cs-CZ"/>
        </w:rPr>
        <w:t xml:space="preserve"> funkce typu MD-X, SHA-X, apod.</w:t>
      </w:r>
    </w:p>
    <w:p w14:paraId="32ECF77F" w14:textId="77777777" w:rsidR="002423FF" w:rsidRPr="00F82B34" w:rsidRDefault="002423FF" w:rsidP="002423FF">
      <w:pPr>
        <w:pStyle w:val="Bezmezer"/>
        <w:spacing w:before="60"/>
        <w:rPr>
          <w:rFonts w:ascii="Arial" w:hAnsi="Arial" w:cs="Arial"/>
          <w:lang w:eastAsia="cs-CZ"/>
        </w:rPr>
      </w:pPr>
      <w:bookmarkStart w:id="11" w:name="_Toc15480886"/>
      <w:r w:rsidRPr="00F82B34">
        <w:rPr>
          <w:rFonts w:ascii="Arial" w:hAnsi="Arial" w:cs="Arial"/>
          <w:lang w:eastAsia="cs-CZ"/>
        </w:rPr>
        <w:t>Elektronické podepisování e-mailů a dokumentů</w:t>
      </w:r>
      <w:bookmarkEnd w:id="11"/>
      <w:r w:rsidRPr="00F82B34">
        <w:rPr>
          <w:rFonts w:ascii="Arial" w:hAnsi="Arial" w:cs="Arial"/>
          <w:lang w:eastAsia="cs-CZ"/>
        </w:rPr>
        <w:t xml:space="preserve"> </w:t>
      </w:r>
    </w:p>
    <w:p w14:paraId="47DF8E97"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SHA-2 a vyšší </w:t>
      </w:r>
    </w:p>
    <w:p w14:paraId="666E0D52"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délka otisku 256 bitů a vyšší </w:t>
      </w:r>
    </w:p>
    <w:p w14:paraId="2701F428" w14:textId="77777777" w:rsidR="002423FF" w:rsidRPr="00F82B34" w:rsidRDefault="002423FF" w:rsidP="002423FF">
      <w:pPr>
        <w:pStyle w:val="Bezmezer"/>
        <w:spacing w:before="60"/>
        <w:rPr>
          <w:rFonts w:ascii="Arial" w:hAnsi="Arial" w:cs="Arial"/>
          <w:lang w:eastAsia="cs-CZ"/>
        </w:rPr>
      </w:pPr>
      <w:bookmarkStart w:id="12" w:name="_Toc15480887"/>
      <w:r w:rsidRPr="00F82B34">
        <w:rPr>
          <w:rFonts w:ascii="Arial" w:hAnsi="Arial" w:cs="Arial"/>
          <w:lang w:eastAsia="cs-CZ"/>
        </w:rPr>
        <w:t>Ověřování integrity souborů</w:t>
      </w:r>
      <w:bookmarkEnd w:id="12"/>
      <w:r w:rsidRPr="00F82B34">
        <w:rPr>
          <w:rFonts w:ascii="Arial" w:hAnsi="Arial" w:cs="Arial"/>
          <w:lang w:eastAsia="cs-CZ"/>
        </w:rPr>
        <w:t xml:space="preserve"> </w:t>
      </w:r>
    </w:p>
    <w:p w14:paraId="1100758E"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SHA-2 a vyšší </w:t>
      </w:r>
    </w:p>
    <w:p w14:paraId="59AA85F3"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délka otisku 224 bitů a vyšší </w:t>
      </w:r>
    </w:p>
    <w:p w14:paraId="7DE1B269" w14:textId="77777777" w:rsidR="002423FF" w:rsidRPr="00F82B34" w:rsidRDefault="002423FF" w:rsidP="002423FF">
      <w:pPr>
        <w:spacing w:before="60" w:after="0" w:line="240" w:lineRule="auto"/>
        <w:textAlignment w:val="center"/>
        <w:rPr>
          <w:rFonts w:ascii="Arial" w:eastAsia="Times New Roman" w:hAnsi="Arial" w:cs="Arial"/>
          <w:lang w:eastAsia="cs-CZ"/>
        </w:rPr>
      </w:pPr>
      <w:bookmarkStart w:id="13" w:name="_Toc15480888"/>
    </w:p>
    <w:p w14:paraId="56865F01" w14:textId="77777777" w:rsidR="002423FF" w:rsidRPr="00F82B34" w:rsidRDefault="002423FF" w:rsidP="002423FF">
      <w:pPr>
        <w:spacing w:before="60" w:after="0" w:line="240" w:lineRule="auto"/>
        <w:rPr>
          <w:rFonts w:ascii="Arial" w:hAnsi="Arial" w:cs="Arial"/>
          <w:b/>
        </w:rPr>
      </w:pPr>
      <w:r w:rsidRPr="00F82B34">
        <w:rPr>
          <w:rFonts w:ascii="Arial" w:hAnsi="Arial" w:cs="Arial"/>
          <w:b/>
        </w:rPr>
        <w:t>Asymetrická kryptografie</w:t>
      </w:r>
      <w:bookmarkEnd w:id="13"/>
      <w:r w:rsidRPr="00F82B34">
        <w:rPr>
          <w:rFonts w:ascii="Arial" w:hAnsi="Arial" w:cs="Arial"/>
          <w:b/>
        </w:rPr>
        <w:t xml:space="preserve"> </w:t>
      </w:r>
    </w:p>
    <w:p w14:paraId="7BF782C0" w14:textId="77777777" w:rsidR="002423FF" w:rsidRPr="00F82B34" w:rsidRDefault="002423FF" w:rsidP="002423FF">
      <w:pPr>
        <w:pStyle w:val="Bezmezer"/>
        <w:spacing w:before="60"/>
        <w:rPr>
          <w:rFonts w:ascii="Arial" w:hAnsi="Arial" w:cs="Arial"/>
          <w:lang w:eastAsia="cs-CZ"/>
        </w:rPr>
      </w:pPr>
      <w:bookmarkStart w:id="14" w:name="_Toc15480889"/>
      <w:r w:rsidRPr="00F82B34">
        <w:rPr>
          <w:rFonts w:ascii="Arial" w:hAnsi="Arial" w:cs="Arial"/>
          <w:lang w:eastAsia="cs-CZ"/>
        </w:rPr>
        <w:t>SSL/TLS</w:t>
      </w:r>
      <w:bookmarkEnd w:id="14"/>
      <w:r w:rsidRPr="00F82B34">
        <w:rPr>
          <w:rFonts w:ascii="Arial" w:hAnsi="Arial" w:cs="Arial"/>
          <w:lang w:eastAsia="cs-CZ"/>
        </w:rPr>
        <w:t xml:space="preserve"> </w:t>
      </w:r>
    </w:p>
    <w:p w14:paraId="615FF456" w14:textId="77777777" w:rsidR="002423FF" w:rsidRPr="00F82B34" w:rsidRDefault="002423FF" w:rsidP="002423FF">
      <w:pPr>
        <w:pStyle w:val="Odstavecseseznamem"/>
        <w:numPr>
          <w:ilvl w:val="0"/>
          <w:numId w:val="31"/>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verze protokolu minimálně TLSv1.2 a vyšší </w:t>
      </w:r>
    </w:p>
    <w:p w14:paraId="392D795C" w14:textId="77777777" w:rsidR="002423FF" w:rsidRPr="00F82B34" w:rsidRDefault="002423FF" w:rsidP="002423FF">
      <w:pPr>
        <w:pStyle w:val="Odstavecseseznamem"/>
        <w:numPr>
          <w:ilvl w:val="0"/>
          <w:numId w:val="31"/>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konfigurace </w:t>
      </w:r>
    </w:p>
    <w:p w14:paraId="20958A67"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proofErr w:type="spellStart"/>
      <w:r w:rsidRPr="00F82B34">
        <w:rPr>
          <w:rFonts w:ascii="Arial" w:eastAsia="Times New Roman" w:hAnsi="Arial" w:cs="Arial"/>
          <w:lang w:eastAsia="cs-CZ"/>
        </w:rPr>
        <w:t>cipher</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suite</w:t>
      </w:r>
      <w:proofErr w:type="spellEnd"/>
      <w:r w:rsidRPr="00F82B34">
        <w:rPr>
          <w:rFonts w:ascii="Arial" w:eastAsia="Times New Roman" w:hAnsi="Arial" w:cs="Arial"/>
          <w:lang w:eastAsia="cs-CZ"/>
        </w:rPr>
        <w:t xml:space="preserve"> musí být vybrána na základě serverem preferovaného pořadí </w:t>
      </w:r>
    </w:p>
    <w:p w14:paraId="23EB4BF0"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vyšší priority musí mít </w:t>
      </w:r>
      <w:proofErr w:type="spellStart"/>
      <w:r w:rsidRPr="00F82B34">
        <w:rPr>
          <w:rFonts w:ascii="Arial" w:eastAsia="Times New Roman" w:hAnsi="Arial" w:cs="Arial"/>
          <w:lang w:eastAsia="cs-CZ"/>
        </w:rPr>
        <w:t>cipher</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suites</w:t>
      </w:r>
      <w:proofErr w:type="spellEnd"/>
      <w:r w:rsidRPr="00F82B34">
        <w:rPr>
          <w:rFonts w:ascii="Arial" w:eastAsia="Times New Roman" w:hAnsi="Arial" w:cs="Arial"/>
          <w:lang w:eastAsia="cs-CZ"/>
        </w:rPr>
        <w:t xml:space="preserve">, které obsahují varianty asymetrických algoritmů s eliptickými křivkami, např.: </w:t>
      </w:r>
    </w:p>
    <w:p w14:paraId="14CD0AB6"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ECDHE musí mít vyšší prioritu než DHE </w:t>
      </w:r>
    </w:p>
    <w:p w14:paraId="19209766"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ECDSA musí mít vyšší prioritu než DSA </w:t>
      </w:r>
    </w:p>
    <w:p w14:paraId="125CEF23"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všechny EXPORT </w:t>
      </w:r>
      <w:proofErr w:type="spellStart"/>
      <w:r w:rsidRPr="00F82B34">
        <w:rPr>
          <w:rFonts w:ascii="Arial" w:eastAsia="Times New Roman" w:hAnsi="Arial" w:cs="Arial"/>
          <w:lang w:eastAsia="cs-CZ"/>
        </w:rPr>
        <w:t>cipher</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suites</w:t>
      </w:r>
      <w:proofErr w:type="spellEnd"/>
      <w:r w:rsidRPr="00F82B34">
        <w:rPr>
          <w:rFonts w:ascii="Arial" w:eastAsia="Times New Roman" w:hAnsi="Arial" w:cs="Arial"/>
          <w:lang w:eastAsia="cs-CZ"/>
        </w:rPr>
        <w:t xml:space="preserve"> musí být zakázány </w:t>
      </w:r>
    </w:p>
    <w:p w14:paraId="124EC558"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algoritmy a funkce pro výměnu klíčů</w:t>
      </w:r>
    </w:p>
    <w:p w14:paraId="72F57A36"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algoritmus pro výměnu klíčů musí podporovat </w:t>
      </w:r>
      <w:proofErr w:type="spellStart"/>
      <w:r w:rsidRPr="00F82B34">
        <w:rPr>
          <w:rFonts w:ascii="Arial" w:eastAsia="Times New Roman" w:hAnsi="Arial" w:cs="Arial"/>
          <w:lang w:eastAsia="cs-CZ"/>
        </w:rPr>
        <w:t>Perfect</w:t>
      </w:r>
      <w:proofErr w:type="spellEnd"/>
      <w:r w:rsidRPr="00F82B34">
        <w:rPr>
          <w:rFonts w:ascii="Arial" w:eastAsia="Times New Roman" w:hAnsi="Arial" w:cs="Arial"/>
          <w:lang w:eastAsia="cs-CZ"/>
        </w:rPr>
        <w:t xml:space="preserve"> forward </w:t>
      </w:r>
      <w:proofErr w:type="spellStart"/>
      <w:r w:rsidRPr="00F82B34">
        <w:rPr>
          <w:rFonts w:ascii="Arial" w:eastAsia="Times New Roman" w:hAnsi="Arial" w:cs="Arial"/>
          <w:lang w:eastAsia="cs-CZ"/>
        </w:rPr>
        <w:t>secrecy</w:t>
      </w:r>
      <w:proofErr w:type="spellEnd"/>
      <w:r w:rsidRPr="00F82B34">
        <w:rPr>
          <w:rFonts w:ascii="Arial" w:eastAsia="Times New Roman" w:hAnsi="Arial" w:cs="Arial"/>
          <w:lang w:eastAsia="cs-CZ"/>
        </w:rPr>
        <w:t xml:space="preserve"> </w:t>
      </w:r>
    </w:p>
    <w:p w14:paraId="4E5E6121" w14:textId="77777777" w:rsidR="002423FF" w:rsidRPr="00F82B34" w:rsidRDefault="002423FF" w:rsidP="002423FF">
      <w:pPr>
        <w:numPr>
          <w:ilvl w:val="3"/>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tzn., že šifrovací klíč je vyměněn mezi klientem a serverem tak, aby jej nebylo možné získat se znalostí privátního klíče </w:t>
      </w:r>
      <w:r w:rsidRPr="00F82B34">
        <w:rPr>
          <w:rFonts w:ascii="Arial" w:eastAsia="Times New Roman" w:hAnsi="Arial" w:cs="Arial"/>
          <w:lang w:eastAsia="cs-CZ"/>
        </w:rPr>
        <w:lastRenderedPageBreak/>
        <w:t xml:space="preserve">serveru, např. musí být použit </w:t>
      </w:r>
      <w:proofErr w:type="spellStart"/>
      <w:r w:rsidRPr="00F82B34">
        <w:rPr>
          <w:rFonts w:ascii="Arial" w:eastAsia="Times New Roman" w:hAnsi="Arial" w:cs="Arial"/>
          <w:lang w:eastAsia="cs-CZ"/>
        </w:rPr>
        <w:t>Diffie</w:t>
      </w:r>
      <w:proofErr w:type="spellEnd"/>
      <w:r w:rsidRPr="00F82B34">
        <w:rPr>
          <w:rFonts w:ascii="Arial" w:eastAsia="Times New Roman" w:hAnsi="Arial" w:cs="Arial"/>
          <w:lang w:eastAsia="cs-CZ"/>
        </w:rPr>
        <w:t>-Hellman (DH nebo ECDH) algoritmus</w:t>
      </w:r>
      <w:r w:rsidRPr="00F82B34">
        <w:rPr>
          <w:rFonts w:ascii="Arial" w:eastAsia="Times New Roman" w:hAnsi="Arial" w:cs="Arial"/>
          <w:i/>
          <w:iCs/>
          <w:color w:val="000000"/>
          <w:lang w:eastAsia="cs-CZ"/>
        </w:rPr>
        <w:t xml:space="preserve"> </w:t>
      </w:r>
    </w:p>
    <w:p w14:paraId="15C0FE0A" w14:textId="77777777" w:rsidR="002423FF" w:rsidRPr="00F82B34" w:rsidRDefault="002423FF" w:rsidP="002423FF">
      <w:pPr>
        <w:numPr>
          <w:ilvl w:val="3"/>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a navíc se musí jednat o tzv. </w:t>
      </w:r>
      <w:proofErr w:type="spellStart"/>
      <w:r w:rsidRPr="00F82B34">
        <w:rPr>
          <w:rFonts w:ascii="Arial" w:eastAsia="Times New Roman" w:hAnsi="Arial" w:cs="Arial"/>
          <w:lang w:eastAsia="cs-CZ"/>
        </w:rPr>
        <w:t>ephemeral</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Diffie</w:t>
      </w:r>
      <w:proofErr w:type="spellEnd"/>
      <w:r w:rsidRPr="00F82B34">
        <w:rPr>
          <w:rFonts w:ascii="Arial" w:eastAsia="Times New Roman" w:hAnsi="Arial" w:cs="Arial"/>
          <w:lang w:eastAsia="cs-CZ"/>
        </w:rPr>
        <w:t xml:space="preserve">-Hellman (DHE, ECDHE), tzn., že pro každou session je generován nový set </w:t>
      </w:r>
      <w:proofErr w:type="spellStart"/>
      <w:r w:rsidRPr="00F82B34">
        <w:rPr>
          <w:rFonts w:ascii="Arial" w:eastAsia="Times New Roman" w:hAnsi="Arial" w:cs="Arial"/>
          <w:lang w:eastAsia="cs-CZ"/>
        </w:rPr>
        <w:t>Diffie</w:t>
      </w:r>
      <w:proofErr w:type="spellEnd"/>
      <w:r w:rsidRPr="00F82B34">
        <w:rPr>
          <w:rFonts w:ascii="Arial" w:eastAsia="Times New Roman" w:hAnsi="Arial" w:cs="Arial"/>
          <w:lang w:eastAsia="cs-CZ"/>
        </w:rPr>
        <w:t xml:space="preserve">-Hellman klíčů  </w:t>
      </w:r>
    </w:p>
    <w:p w14:paraId="27DE9150"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délky klíčů: </w:t>
      </w:r>
    </w:p>
    <w:p w14:paraId="20796F13" w14:textId="77777777" w:rsidR="002423FF" w:rsidRPr="00F82B34" w:rsidRDefault="002423FF" w:rsidP="002423FF">
      <w:pPr>
        <w:numPr>
          <w:ilvl w:val="3"/>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pro  </w:t>
      </w:r>
      <w:proofErr w:type="spellStart"/>
      <w:r w:rsidRPr="00F82B34">
        <w:rPr>
          <w:rFonts w:ascii="Arial" w:eastAsia="Times New Roman" w:hAnsi="Arial" w:cs="Arial"/>
          <w:lang w:eastAsia="cs-CZ"/>
        </w:rPr>
        <w:t>Diffie</w:t>
      </w:r>
      <w:proofErr w:type="spellEnd"/>
      <w:r w:rsidRPr="00F82B34">
        <w:rPr>
          <w:rFonts w:ascii="Arial" w:eastAsia="Times New Roman" w:hAnsi="Arial" w:cs="Arial"/>
          <w:lang w:eastAsia="cs-CZ"/>
        </w:rPr>
        <w:t>-Hellman (DH) -  2048 bitů a více (postupně přecházet na 3072 bitů, tam kde to bude možné)</w:t>
      </w:r>
    </w:p>
    <w:p w14:paraId="6DA6EA8A" w14:textId="77777777" w:rsidR="002423FF" w:rsidRPr="00F82B34" w:rsidRDefault="002423FF" w:rsidP="002423FF">
      <w:pPr>
        <w:numPr>
          <w:ilvl w:val="3"/>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pro </w:t>
      </w:r>
      <w:proofErr w:type="spellStart"/>
      <w:r w:rsidRPr="00F82B34">
        <w:rPr>
          <w:rFonts w:ascii="Arial" w:eastAsia="Times New Roman" w:hAnsi="Arial" w:cs="Arial"/>
          <w:lang w:eastAsia="cs-CZ"/>
        </w:rPr>
        <w:t>Elliptic</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Curve</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Diffie</w:t>
      </w:r>
      <w:proofErr w:type="spellEnd"/>
      <w:r w:rsidRPr="00F82B34">
        <w:rPr>
          <w:rFonts w:ascii="Arial" w:eastAsia="Times New Roman" w:hAnsi="Arial" w:cs="Arial"/>
          <w:lang w:eastAsia="cs-CZ"/>
        </w:rPr>
        <w:t xml:space="preserve">-Hellman (ECDH) – 256 bitů a více </w:t>
      </w:r>
    </w:p>
    <w:p w14:paraId="3780AAA4"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nesmí být použita anonymní výměna klíčů </w:t>
      </w:r>
    </w:p>
    <w:p w14:paraId="5E1F2ED1"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algoritmy a funkce pro autentizaci </w:t>
      </w:r>
    </w:p>
    <w:p w14:paraId="6D53EE93"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minimální délky klíčů: </w:t>
      </w:r>
    </w:p>
    <w:p w14:paraId="47F477C3" w14:textId="77777777" w:rsidR="002423FF" w:rsidRPr="00F82B34" w:rsidRDefault="002423FF" w:rsidP="002423FF">
      <w:pPr>
        <w:numPr>
          <w:ilvl w:val="3"/>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RSA - 2048 bitů (postupně přecházet na 3072 bitů, tam kde to bude možné)</w:t>
      </w:r>
    </w:p>
    <w:p w14:paraId="08A33F25" w14:textId="77777777" w:rsidR="002423FF" w:rsidRPr="00F82B34" w:rsidRDefault="002423FF" w:rsidP="002423FF">
      <w:pPr>
        <w:numPr>
          <w:ilvl w:val="3"/>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ECDSA - 256 bitů</w:t>
      </w:r>
    </w:p>
    <w:p w14:paraId="79BA36F8"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algoritmy a funkce pro symetrické šifrování </w:t>
      </w:r>
    </w:p>
    <w:p w14:paraId="77DBC1B3"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nesmí být použita hodnota NULL v </w:t>
      </w:r>
      <w:proofErr w:type="spellStart"/>
      <w:r w:rsidRPr="00F82B34">
        <w:rPr>
          <w:rFonts w:ascii="Arial" w:eastAsia="Times New Roman" w:hAnsi="Arial" w:cs="Arial"/>
          <w:lang w:eastAsia="cs-CZ"/>
        </w:rPr>
        <w:t>cipher</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suites</w:t>
      </w:r>
      <w:proofErr w:type="spellEnd"/>
      <w:r w:rsidRPr="00F82B34">
        <w:rPr>
          <w:rFonts w:ascii="Arial" w:eastAsia="Times New Roman" w:hAnsi="Arial" w:cs="Arial"/>
          <w:lang w:eastAsia="cs-CZ"/>
        </w:rPr>
        <w:t xml:space="preserve"> </w:t>
      </w:r>
    </w:p>
    <w:p w14:paraId="44A2E8BD"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nesmí být použity tyto šifry: </w:t>
      </w:r>
    </w:p>
    <w:p w14:paraId="38C7661D" w14:textId="77777777" w:rsidR="002423FF" w:rsidRPr="00F82B34" w:rsidRDefault="002423FF" w:rsidP="002423FF">
      <w:pPr>
        <w:numPr>
          <w:ilvl w:val="3"/>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DES, 3DES, RC4 </w:t>
      </w:r>
    </w:p>
    <w:p w14:paraId="54A53D00"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minimální délka šifrovacího klíče - 128 bitů </w:t>
      </w:r>
    </w:p>
    <w:p w14:paraId="62221A5D"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proofErr w:type="spellStart"/>
      <w:r w:rsidRPr="00F82B34">
        <w:rPr>
          <w:rFonts w:ascii="Arial" w:eastAsia="Times New Roman" w:hAnsi="Arial" w:cs="Arial"/>
          <w:lang w:eastAsia="cs-CZ"/>
        </w:rPr>
        <w:t>cipher</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suites</w:t>
      </w:r>
      <w:proofErr w:type="spellEnd"/>
      <w:r w:rsidRPr="00F82B34">
        <w:rPr>
          <w:rFonts w:ascii="Arial" w:eastAsia="Times New Roman" w:hAnsi="Arial" w:cs="Arial"/>
          <w:lang w:eastAsia="cs-CZ"/>
        </w:rPr>
        <w:t xml:space="preserve"> s šiframi s větší délkou klíče musí mít větší prioritu v seznamu </w:t>
      </w:r>
      <w:proofErr w:type="spellStart"/>
      <w:r w:rsidRPr="00F82B34">
        <w:rPr>
          <w:rFonts w:ascii="Arial" w:eastAsia="Times New Roman" w:hAnsi="Arial" w:cs="Arial"/>
          <w:lang w:eastAsia="cs-CZ"/>
        </w:rPr>
        <w:t>ciphersuites</w:t>
      </w:r>
      <w:proofErr w:type="spellEnd"/>
      <w:r w:rsidRPr="00F82B34">
        <w:rPr>
          <w:rFonts w:ascii="Arial" w:eastAsia="Times New Roman" w:hAnsi="Arial" w:cs="Arial"/>
          <w:lang w:eastAsia="cs-CZ"/>
        </w:rPr>
        <w:t xml:space="preserve"> než s menší délkou klíče </w:t>
      </w:r>
    </w:p>
    <w:p w14:paraId="515A5B2B"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MAC (</w:t>
      </w:r>
      <w:proofErr w:type="spellStart"/>
      <w:r w:rsidRPr="00F82B34">
        <w:rPr>
          <w:rFonts w:ascii="Arial" w:eastAsia="Times New Roman" w:hAnsi="Arial" w:cs="Arial"/>
          <w:lang w:eastAsia="cs-CZ"/>
        </w:rPr>
        <w:t>Message</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Authentication</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Code</w:t>
      </w:r>
      <w:proofErr w:type="spellEnd"/>
      <w:r w:rsidRPr="00F82B34">
        <w:rPr>
          <w:rFonts w:ascii="Arial" w:eastAsia="Times New Roman" w:hAnsi="Arial" w:cs="Arial"/>
          <w:lang w:eastAsia="cs-CZ"/>
        </w:rPr>
        <w:t xml:space="preserve">) </w:t>
      </w:r>
    </w:p>
    <w:p w14:paraId="1268645B"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použití SHA funkce s minimální délkou </w:t>
      </w:r>
      <w:proofErr w:type="spellStart"/>
      <w:r w:rsidRPr="00F82B34">
        <w:rPr>
          <w:rFonts w:ascii="Arial" w:eastAsia="Times New Roman" w:hAnsi="Arial" w:cs="Arial"/>
          <w:lang w:eastAsia="cs-CZ"/>
        </w:rPr>
        <w:t>hashe</w:t>
      </w:r>
      <w:proofErr w:type="spellEnd"/>
      <w:r w:rsidRPr="00F82B34">
        <w:rPr>
          <w:rFonts w:ascii="Arial" w:eastAsia="Times New Roman" w:hAnsi="Arial" w:cs="Arial"/>
          <w:lang w:eastAsia="cs-CZ"/>
        </w:rPr>
        <w:t xml:space="preserve"> 256 bitů </w:t>
      </w:r>
    </w:p>
    <w:p w14:paraId="49DEA178" w14:textId="77777777" w:rsidR="002423FF" w:rsidRPr="00F82B34" w:rsidRDefault="002423FF" w:rsidP="002423FF">
      <w:pPr>
        <w:numPr>
          <w:ilvl w:val="2"/>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vyšší délky otisků musí mít vyšší prioritu v </w:t>
      </w:r>
      <w:proofErr w:type="spellStart"/>
      <w:r w:rsidRPr="00F82B34">
        <w:rPr>
          <w:rFonts w:ascii="Arial" w:eastAsia="Times New Roman" w:hAnsi="Arial" w:cs="Arial"/>
          <w:lang w:eastAsia="cs-CZ"/>
        </w:rPr>
        <w:t>cipher</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suites</w:t>
      </w:r>
      <w:proofErr w:type="spellEnd"/>
      <w:r w:rsidRPr="00F82B34">
        <w:rPr>
          <w:rFonts w:ascii="Arial" w:eastAsia="Times New Roman" w:hAnsi="Arial" w:cs="Arial"/>
          <w:lang w:eastAsia="cs-CZ"/>
        </w:rPr>
        <w:t xml:space="preserve"> </w:t>
      </w:r>
    </w:p>
    <w:p w14:paraId="7CE54B16" w14:textId="77777777" w:rsidR="002423FF" w:rsidRPr="00F82B34" w:rsidRDefault="002423FF" w:rsidP="002423FF">
      <w:pPr>
        <w:pStyle w:val="Odstavecseseznamem"/>
        <w:numPr>
          <w:ilvl w:val="0"/>
          <w:numId w:val="31"/>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Certifikáty dodá zadavatel </w:t>
      </w:r>
    </w:p>
    <w:p w14:paraId="037E8AAD" w14:textId="77777777" w:rsidR="002423FF" w:rsidRPr="00F82B34" w:rsidRDefault="002423FF" w:rsidP="002423FF">
      <w:pPr>
        <w:spacing w:before="60" w:after="0" w:line="240" w:lineRule="auto"/>
        <w:textAlignment w:val="center"/>
        <w:rPr>
          <w:rFonts w:ascii="Arial" w:hAnsi="Arial" w:cs="Arial"/>
          <w:lang w:eastAsia="cs-CZ"/>
        </w:rPr>
      </w:pPr>
    </w:p>
    <w:p w14:paraId="289AAFBE" w14:textId="77777777" w:rsidR="002423FF" w:rsidRPr="00F82B34" w:rsidRDefault="002423FF" w:rsidP="002423FF">
      <w:pPr>
        <w:pStyle w:val="Bezmezer"/>
        <w:spacing w:before="60"/>
        <w:rPr>
          <w:rFonts w:ascii="Arial" w:hAnsi="Arial" w:cs="Arial"/>
          <w:lang w:eastAsia="cs-CZ"/>
        </w:rPr>
      </w:pPr>
      <w:bookmarkStart w:id="15" w:name="_Toc40962181"/>
      <w:r w:rsidRPr="00F82B34">
        <w:rPr>
          <w:rFonts w:ascii="Arial" w:hAnsi="Arial" w:cs="Arial"/>
          <w:lang w:eastAsia="cs-CZ"/>
        </w:rPr>
        <w:t xml:space="preserve">TLS </w:t>
      </w:r>
      <w:proofErr w:type="spellStart"/>
      <w:r w:rsidRPr="00F82B34">
        <w:rPr>
          <w:rFonts w:ascii="Arial" w:hAnsi="Arial" w:cs="Arial"/>
          <w:lang w:eastAsia="cs-CZ"/>
        </w:rPr>
        <w:t>cipher</w:t>
      </w:r>
      <w:proofErr w:type="spellEnd"/>
      <w:r w:rsidRPr="00F82B34">
        <w:rPr>
          <w:rFonts w:ascii="Arial" w:hAnsi="Arial" w:cs="Arial"/>
          <w:lang w:eastAsia="cs-CZ"/>
        </w:rPr>
        <w:t xml:space="preserve"> </w:t>
      </w:r>
      <w:proofErr w:type="spellStart"/>
      <w:r w:rsidRPr="00F82B34">
        <w:rPr>
          <w:rFonts w:ascii="Arial" w:hAnsi="Arial" w:cs="Arial"/>
          <w:lang w:eastAsia="cs-CZ"/>
        </w:rPr>
        <w:t>suites</w:t>
      </w:r>
      <w:bookmarkEnd w:id="15"/>
      <w:proofErr w:type="spellEnd"/>
      <w:r w:rsidRPr="00F82B34">
        <w:rPr>
          <w:rFonts w:ascii="Arial" w:hAnsi="Arial" w:cs="Arial"/>
          <w:lang w:eastAsia="cs-CZ"/>
        </w:rPr>
        <w:t xml:space="preserve"> </w:t>
      </w:r>
    </w:p>
    <w:p w14:paraId="5154DBE5" w14:textId="77777777" w:rsidR="002423FF" w:rsidRPr="00F82B34" w:rsidRDefault="002423FF" w:rsidP="002423FF">
      <w:pPr>
        <w:pStyle w:val="Odstavecseseznamem"/>
        <w:numPr>
          <w:ilvl w:val="0"/>
          <w:numId w:val="31"/>
        </w:numPr>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 xml:space="preserve">Doporučené </w:t>
      </w:r>
      <w:proofErr w:type="spellStart"/>
      <w:r w:rsidRPr="00F82B34">
        <w:rPr>
          <w:rFonts w:ascii="Arial" w:eastAsia="Times New Roman" w:hAnsi="Arial" w:cs="Arial"/>
          <w:lang w:eastAsia="cs-CZ"/>
        </w:rPr>
        <w:t>cipher</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suites</w:t>
      </w:r>
      <w:proofErr w:type="spellEnd"/>
      <w:r w:rsidRPr="00F82B34">
        <w:rPr>
          <w:rFonts w:ascii="Arial" w:eastAsia="Times New Roman" w:hAnsi="Arial" w:cs="Arial"/>
          <w:lang w:eastAsia="cs-CZ"/>
        </w:rPr>
        <w:t xml:space="preserve"> (v doporučeném pořadí), které naplňují výše zmíněné požadavky </w:t>
      </w:r>
    </w:p>
    <w:p w14:paraId="3F84D228" w14:textId="77777777" w:rsidR="002423FF" w:rsidRPr="00F82B34" w:rsidRDefault="002423FF" w:rsidP="002423FF">
      <w:pPr>
        <w:pStyle w:val="Odstavecseseznamem"/>
        <w:numPr>
          <w:ilvl w:val="0"/>
          <w:numId w:val="31"/>
        </w:numPr>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 xml:space="preserve">TLS1.3: </w:t>
      </w:r>
    </w:p>
    <w:p w14:paraId="657F2CEF"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TLS_AES_256_GCM_SHA384</w:t>
      </w:r>
    </w:p>
    <w:p w14:paraId="5AEBB5F3"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TLS_CHACHA20_POLY1305_SHA256</w:t>
      </w:r>
    </w:p>
    <w:p w14:paraId="1FAFFF0D"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TLS_AES_128_GCM_SHA256</w:t>
      </w:r>
    </w:p>
    <w:p w14:paraId="3DD84C0C"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 xml:space="preserve">TLS_AES_128_CCM_SHA256 </w:t>
      </w:r>
    </w:p>
    <w:p w14:paraId="2DEA3649"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p>
    <w:p w14:paraId="0D3164C4" w14:textId="77777777" w:rsidR="002423FF" w:rsidRPr="00F82B34" w:rsidRDefault="002423FF" w:rsidP="002423FF">
      <w:pPr>
        <w:pStyle w:val="Odstavecseseznamem"/>
        <w:numPr>
          <w:ilvl w:val="0"/>
          <w:numId w:val="31"/>
        </w:numPr>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 xml:space="preserve">TLS1.2: </w:t>
      </w:r>
    </w:p>
    <w:p w14:paraId="3AF3694D"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TLS_ECDHE_ECDSA_WITH_AES_256_GCM_SHA384</w:t>
      </w:r>
    </w:p>
    <w:p w14:paraId="271B8E5C"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TLS_ECDHE_ECDSA_WITH_CHACHA20_POLY1305_SHA256</w:t>
      </w:r>
    </w:p>
    <w:p w14:paraId="67311BAA"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TLS_ECDHE_ECDSA_WITH_AES_128_GCM_SHA256</w:t>
      </w:r>
    </w:p>
    <w:p w14:paraId="61FF2418"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TLS_ECDHE_RSA_WITH_AES_256_GCM_SHA384</w:t>
      </w:r>
    </w:p>
    <w:p w14:paraId="141896AC"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TLS_ECDHE_RSA_WITH_CHACHA20_POLY1305_SHA256</w:t>
      </w:r>
    </w:p>
    <w:p w14:paraId="0E58F1D2"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TLS_ECDHE_RSA_WITH_AES_128_GCM_SHA256</w:t>
      </w:r>
    </w:p>
    <w:p w14:paraId="0541B4A6"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TLS_DHE_RSA_WITH_AES_256_GCM_SHA384</w:t>
      </w:r>
    </w:p>
    <w:p w14:paraId="44BBEFFD"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r w:rsidRPr="00F82B34">
        <w:rPr>
          <w:rFonts w:ascii="Arial" w:eastAsia="Times New Roman" w:hAnsi="Arial" w:cs="Arial"/>
          <w:lang w:eastAsia="cs-CZ"/>
        </w:rPr>
        <w:t>TLS_DHE_RSA_WITH_AES_128_GCM_SHA256</w:t>
      </w:r>
    </w:p>
    <w:p w14:paraId="78F292C6" w14:textId="77777777" w:rsidR="002423FF" w:rsidRPr="00F82B34" w:rsidRDefault="002423FF" w:rsidP="002423FF">
      <w:pPr>
        <w:spacing w:before="60" w:after="0" w:line="240" w:lineRule="auto"/>
        <w:ind w:firstLine="708"/>
        <w:textAlignment w:val="center"/>
        <w:rPr>
          <w:rFonts w:ascii="Arial" w:eastAsia="Times New Roman" w:hAnsi="Arial" w:cs="Arial"/>
          <w:lang w:eastAsia="cs-CZ"/>
        </w:rPr>
      </w:pPr>
      <w:r w:rsidRPr="00F82B34">
        <w:rPr>
          <w:rFonts w:ascii="Arial" w:eastAsia="Times New Roman" w:hAnsi="Arial" w:cs="Arial"/>
          <w:lang w:eastAsia="cs-CZ"/>
        </w:rPr>
        <w:t xml:space="preserve">TLS_DHE_RSA_WITH_CHACHA20_POLY1305_SHA256 </w:t>
      </w:r>
    </w:p>
    <w:p w14:paraId="0CF5BC48" w14:textId="77777777" w:rsidR="002423FF" w:rsidRPr="00F82B34" w:rsidRDefault="002423FF" w:rsidP="002423FF">
      <w:pPr>
        <w:pStyle w:val="Odstavecseseznamem"/>
        <w:spacing w:before="60" w:after="0" w:line="240" w:lineRule="auto"/>
        <w:textAlignment w:val="center"/>
        <w:rPr>
          <w:rFonts w:ascii="Arial" w:eastAsia="Times New Roman" w:hAnsi="Arial" w:cs="Arial"/>
          <w:lang w:eastAsia="cs-CZ"/>
        </w:rPr>
      </w:pPr>
    </w:p>
    <w:p w14:paraId="4A44BD7E" w14:textId="77777777" w:rsidR="002423FF" w:rsidRPr="00F82B34" w:rsidRDefault="002423FF" w:rsidP="002423FF">
      <w:pPr>
        <w:pStyle w:val="Bezmezer"/>
        <w:spacing w:before="60"/>
        <w:rPr>
          <w:rFonts w:ascii="Arial" w:hAnsi="Arial" w:cs="Arial"/>
          <w:lang w:eastAsia="cs-CZ"/>
        </w:rPr>
      </w:pPr>
      <w:bookmarkStart w:id="16" w:name="_Toc15480890"/>
      <w:r w:rsidRPr="00F82B34">
        <w:rPr>
          <w:rFonts w:ascii="Arial" w:hAnsi="Arial" w:cs="Arial"/>
          <w:lang w:eastAsia="cs-CZ"/>
        </w:rPr>
        <w:t>Šifrování, podepisování a autentizace</w:t>
      </w:r>
      <w:bookmarkEnd w:id="16"/>
      <w:r w:rsidRPr="00F82B34">
        <w:rPr>
          <w:rFonts w:ascii="Arial" w:hAnsi="Arial" w:cs="Arial"/>
          <w:lang w:eastAsia="cs-CZ"/>
        </w:rPr>
        <w:t xml:space="preserve"> </w:t>
      </w:r>
    </w:p>
    <w:p w14:paraId="4A267279"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lastRenderedPageBreak/>
        <w:t xml:space="preserve">týká se různých technologií PKI, PGP, S/MIME, SSH, apod. </w:t>
      </w:r>
    </w:p>
    <w:p w14:paraId="400274C8"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minimální délka klíče </w:t>
      </w:r>
    </w:p>
    <w:p w14:paraId="3946FAEB"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algoritmus DSA – 2048 bitů (postupně přecházet na 3072 bitů, tam kde to bude možné)</w:t>
      </w:r>
    </w:p>
    <w:p w14:paraId="7314D02D"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algoritmus RSA - 2048 bitů (postupně přecházet na 3072 bitů, tam kde to bude možné)</w:t>
      </w:r>
    </w:p>
    <w:p w14:paraId="00834124"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algoritmus ECDSA - 256 bitů </w:t>
      </w:r>
    </w:p>
    <w:p w14:paraId="4666C00B"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Ověřování (např. SSH klíče) </w:t>
      </w:r>
    </w:p>
    <w:p w14:paraId="6EE24827"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délka klíče minimálně 2048 bitů u RSA a DSA algoritmů (postupně přecházet na 3072 bitů, tam kde to bude možné)</w:t>
      </w:r>
    </w:p>
    <w:p w14:paraId="79F6E385"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délka klíče minimálně 256 bitů u algoritmů používajících eliptické křivky </w:t>
      </w:r>
    </w:p>
    <w:p w14:paraId="0F836021" w14:textId="77777777" w:rsidR="002423FF" w:rsidRPr="00F82B34" w:rsidRDefault="002423FF" w:rsidP="002423FF">
      <w:pPr>
        <w:spacing w:before="60" w:after="0" w:line="240" w:lineRule="auto"/>
        <w:rPr>
          <w:rFonts w:ascii="Arial" w:hAnsi="Arial" w:cs="Arial"/>
          <w:b/>
        </w:rPr>
      </w:pPr>
      <w:bookmarkStart w:id="17" w:name="_Toc15480891"/>
    </w:p>
    <w:p w14:paraId="3E0B7A60" w14:textId="77777777" w:rsidR="002423FF" w:rsidRPr="00F82B34" w:rsidRDefault="002423FF" w:rsidP="002423FF">
      <w:pPr>
        <w:spacing w:before="60" w:after="0" w:line="240" w:lineRule="auto"/>
        <w:rPr>
          <w:rFonts w:ascii="Arial" w:hAnsi="Arial" w:cs="Arial"/>
          <w:b/>
        </w:rPr>
      </w:pPr>
      <w:r w:rsidRPr="00F82B34">
        <w:rPr>
          <w:rFonts w:ascii="Arial" w:hAnsi="Arial" w:cs="Arial"/>
          <w:b/>
        </w:rPr>
        <w:t>Symetrická kryptografie</w:t>
      </w:r>
      <w:bookmarkEnd w:id="17"/>
      <w:r w:rsidRPr="00F82B34">
        <w:rPr>
          <w:rFonts w:ascii="Arial" w:hAnsi="Arial" w:cs="Arial"/>
          <w:b/>
        </w:rPr>
        <w:t xml:space="preserve"> </w:t>
      </w:r>
    </w:p>
    <w:p w14:paraId="59628B0B"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nesmí být použity tyto šifry: </w:t>
      </w:r>
    </w:p>
    <w:p w14:paraId="347CFA7E"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DES, 3DES, RC4, </w:t>
      </w:r>
      <w:proofErr w:type="spellStart"/>
      <w:r w:rsidRPr="00F82B34">
        <w:rPr>
          <w:rFonts w:ascii="Arial" w:eastAsia="Times New Roman" w:hAnsi="Arial" w:cs="Arial"/>
          <w:lang w:eastAsia="cs-CZ"/>
        </w:rPr>
        <w:t>Blowfish</w:t>
      </w:r>
      <w:proofErr w:type="spellEnd"/>
      <w:r w:rsidRPr="00F82B34">
        <w:rPr>
          <w:rFonts w:ascii="Arial" w:eastAsia="Times New Roman" w:hAnsi="Arial" w:cs="Arial"/>
          <w:lang w:eastAsia="cs-CZ"/>
        </w:rPr>
        <w:t xml:space="preserve">, </w:t>
      </w:r>
      <w:proofErr w:type="spellStart"/>
      <w:r w:rsidRPr="00F82B34">
        <w:rPr>
          <w:rFonts w:ascii="Arial" w:eastAsia="Times New Roman" w:hAnsi="Arial" w:cs="Arial"/>
          <w:lang w:eastAsia="cs-CZ"/>
        </w:rPr>
        <w:t>Kasumi</w:t>
      </w:r>
      <w:proofErr w:type="spellEnd"/>
      <w:r w:rsidRPr="00F82B34">
        <w:rPr>
          <w:rFonts w:ascii="Arial" w:eastAsia="Times New Roman" w:hAnsi="Arial" w:cs="Arial"/>
          <w:lang w:eastAsia="cs-CZ"/>
        </w:rPr>
        <w:t xml:space="preserve">  </w:t>
      </w:r>
    </w:p>
    <w:p w14:paraId="39A270EA"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minimální délka šifrovacího klíče - 128 bitů </w:t>
      </w:r>
    </w:p>
    <w:p w14:paraId="27D2A33E"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pro šifru Chacha20 minimálně 256 bitů a se zatížením klíče menším než 256 GB </w:t>
      </w:r>
    </w:p>
    <w:p w14:paraId="56CD3A05" w14:textId="77777777" w:rsidR="002423FF" w:rsidRPr="00F82B34" w:rsidRDefault="002423FF" w:rsidP="002423FF">
      <w:pPr>
        <w:numPr>
          <w:ilvl w:val="0"/>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 xml:space="preserve">nesmí být použity tyto módy pro ochranu integrity: </w:t>
      </w:r>
    </w:p>
    <w:p w14:paraId="1A37AA02" w14:textId="77777777" w:rsidR="002423FF" w:rsidRPr="00F82B34" w:rsidRDefault="002423FF" w:rsidP="002423FF">
      <w:pPr>
        <w:numPr>
          <w:ilvl w:val="1"/>
          <w:numId w:val="30"/>
        </w:numPr>
        <w:spacing w:before="60" w:after="0" w:line="240" w:lineRule="auto"/>
        <w:jc w:val="both"/>
        <w:textAlignment w:val="center"/>
        <w:rPr>
          <w:rFonts w:ascii="Arial" w:eastAsia="Times New Roman" w:hAnsi="Arial" w:cs="Arial"/>
          <w:lang w:eastAsia="cs-CZ"/>
        </w:rPr>
      </w:pPr>
      <w:r w:rsidRPr="00F82B34">
        <w:rPr>
          <w:rFonts w:ascii="Arial" w:eastAsia="Times New Roman" w:hAnsi="Arial" w:cs="Arial"/>
          <w:lang w:eastAsia="cs-CZ"/>
        </w:rPr>
        <w:t>HMAC-SHA1, CBC-MAC-X9.19.</w:t>
      </w:r>
    </w:p>
    <w:p w14:paraId="14A41B73" w14:textId="77777777" w:rsidR="00615936" w:rsidRPr="00856C75" w:rsidRDefault="00615936" w:rsidP="00A3656E">
      <w:pPr>
        <w:ind w:left="720"/>
        <w:rPr>
          <w:rFonts w:ascii="Arial" w:hAnsi="Arial" w:cs="Arial"/>
        </w:rPr>
      </w:pPr>
    </w:p>
    <w:p w14:paraId="6894F2FB" w14:textId="77777777" w:rsidR="00F429FB" w:rsidRPr="00856C75" w:rsidRDefault="00F429FB" w:rsidP="00A3656E">
      <w:pPr>
        <w:spacing w:before="60" w:after="0" w:line="240" w:lineRule="auto"/>
        <w:jc w:val="both"/>
        <w:rPr>
          <w:rFonts w:ascii="Arial" w:hAnsi="Arial" w:cs="Arial"/>
          <w:sz w:val="20"/>
          <w:szCs w:val="20"/>
        </w:rPr>
      </w:pPr>
    </w:p>
    <w:p w14:paraId="00317212" w14:textId="28FD115F" w:rsidR="007E0E58" w:rsidRPr="00856C75" w:rsidRDefault="00495F9D" w:rsidP="00D803E5">
      <w:pPr>
        <w:spacing w:after="0" w:line="240" w:lineRule="auto"/>
        <w:rPr>
          <w:rFonts w:ascii="Arial" w:hAnsi="Arial" w:cs="Arial"/>
        </w:rPr>
      </w:pPr>
      <w:r w:rsidRPr="00856C75">
        <w:rPr>
          <w:rFonts w:ascii="Arial" w:hAnsi="Arial" w:cs="Arial"/>
        </w:rPr>
        <w:br w:type="page"/>
      </w:r>
    </w:p>
    <w:p w14:paraId="00000153" w14:textId="1900FD6C" w:rsidR="00F5179C" w:rsidRPr="00856C75" w:rsidRDefault="00495F9D" w:rsidP="00856C75">
      <w:pPr>
        <w:spacing w:after="0" w:line="240" w:lineRule="auto"/>
        <w:rPr>
          <w:rFonts w:ascii="Arial" w:eastAsia="Arial" w:hAnsi="Arial" w:cs="Arial"/>
          <w:b/>
        </w:rPr>
      </w:pPr>
      <w:r w:rsidRPr="00856C75">
        <w:rPr>
          <w:rFonts w:ascii="Arial" w:eastAsia="Arial" w:hAnsi="Arial" w:cs="Arial"/>
          <w:b/>
        </w:rPr>
        <w:lastRenderedPageBreak/>
        <w:t xml:space="preserve">Příloha č. </w:t>
      </w:r>
      <w:r w:rsidR="00B3396B" w:rsidRPr="00856C75">
        <w:rPr>
          <w:rFonts w:ascii="Arial" w:eastAsia="Arial" w:hAnsi="Arial" w:cs="Arial"/>
          <w:b/>
        </w:rPr>
        <w:t>3</w:t>
      </w:r>
    </w:p>
    <w:p w14:paraId="00000154" w14:textId="77777777" w:rsidR="00F5179C" w:rsidRPr="00856C75" w:rsidRDefault="00F5179C">
      <w:pPr>
        <w:spacing w:after="0" w:line="240" w:lineRule="auto"/>
        <w:jc w:val="center"/>
        <w:rPr>
          <w:rFonts w:ascii="Arial" w:eastAsia="Arial" w:hAnsi="Arial" w:cs="Arial"/>
          <w:b/>
        </w:rPr>
      </w:pPr>
    </w:p>
    <w:p w14:paraId="00000155" w14:textId="42E3877D" w:rsidR="00F5179C" w:rsidRDefault="00495F9D">
      <w:pPr>
        <w:spacing w:after="0" w:line="240" w:lineRule="auto"/>
        <w:jc w:val="both"/>
        <w:rPr>
          <w:rFonts w:ascii="Arial" w:eastAsia="Arial" w:hAnsi="Arial" w:cs="Arial"/>
        </w:rPr>
      </w:pPr>
      <w:r w:rsidRPr="00856C75">
        <w:rPr>
          <w:rFonts w:ascii="Arial" w:eastAsia="Arial" w:hAnsi="Arial" w:cs="Arial"/>
          <w:highlight w:val="yellow"/>
        </w:rPr>
        <w:t>Seznam poddodavatelů (je-li relevantní)</w:t>
      </w:r>
      <w:r w:rsidR="00856C75" w:rsidRPr="00856C75">
        <w:rPr>
          <w:rFonts w:ascii="Arial" w:eastAsia="Arial" w:hAnsi="Arial" w:cs="Arial"/>
          <w:highlight w:val="yellow"/>
        </w:rPr>
        <w:t xml:space="preserve"> </w:t>
      </w:r>
      <w:r w:rsidRPr="00856C75">
        <w:rPr>
          <w:rFonts w:ascii="Arial" w:eastAsia="Arial" w:hAnsi="Arial" w:cs="Arial"/>
          <w:highlight w:val="yellow"/>
        </w:rPr>
        <w:t>– bude doplněno z nabídky Poskytovatele</w:t>
      </w:r>
    </w:p>
    <w:sectPr w:rsidR="00F5179C">
      <w:footerReference w:type="default" r:id="rId10"/>
      <w:headerReference w:type="first" r:id="rId11"/>
      <w:footerReference w:type="first" r:id="rId12"/>
      <w:pgSz w:w="11906" w:h="16838"/>
      <w:pgMar w:top="1417" w:right="1417" w:bottom="1417" w:left="1701" w:header="708" w:footer="708"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D6E66C" w16cex:dateUtc="2025-04-23T11:26:00Z"/>
  <w16cex:commentExtensible w16cex:durableId="7310832D" w16cex:dateUtc="2025-05-14T10:23:00Z"/>
  <w16cex:commentExtensible w16cex:durableId="0ADB0E4F" w16cex:dateUtc="2025-04-23T11:27:00Z"/>
  <w16cex:commentExtensible w16cex:durableId="68BF3764" w16cex:dateUtc="2025-04-23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C3D3272" w16cid:durableId="0C3D3272"/>
  <w16cid:commentId w16cid:paraId="16F34E0B" w16cid:durableId="16F34E0B"/>
  <w16cid:commentId w16cid:paraId="13F5C136" w16cid:durableId="13F5C136"/>
  <w16cid:commentId w16cid:paraId="4497B34D" w16cid:durableId="42D6E66C"/>
  <w16cid:commentId w16cid:paraId="2D0075EA" w16cid:durableId="7310832D"/>
  <w16cid:commentId w16cid:paraId="63CC6250" w16cid:durableId="0ADB0E4F"/>
  <w16cid:commentId w16cid:paraId="38FFDE81" w16cid:durableId="38FFDE81"/>
  <w16cid:commentId w16cid:paraId="53AB5CBF" w16cid:durableId="68BF3764"/>
  <w16cid:commentId w16cid:paraId="12F20E36" w16cid:durableId="12F20E3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0D2AD" w14:textId="77777777" w:rsidR="00F82B34" w:rsidRDefault="00F82B34">
      <w:pPr>
        <w:spacing w:after="0" w:line="240" w:lineRule="auto"/>
      </w:pPr>
      <w:r>
        <w:separator/>
      </w:r>
    </w:p>
  </w:endnote>
  <w:endnote w:type="continuationSeparator" w:id="0">
    <w:p w14:paraId="736EB1D4" w14:textId="77777777" w:rsidR="00F82B34" w:rsidRDefault="00F82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7FF8EEC0" w:rsidR="00F82B34" w:rsidRDefault="00F82B34">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9640F3">
      <w:rPr>
        <w:b/>
        <w:noProof/>
        <w:color w:val="000000"/>
        <w:sz w:val="20"/>
        <w:szCs w:val="20"/>
      </w:rPr>
      <w:t>14</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9640F3">
      <w:rPr>
        <w:b/>
        <w:noProof/>
        <w:color w:val="000000"/>
        <w:sz w:val="20"/>
        <w:szCs w:val="20"/>
      </w:rPr>
      <w:t>20</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6E66ECF9" w:rsidR="00F82B34" w:rsidRDefault="00F82B34">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9640F3">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9640F3">
      <w:rPr>
        <w:b/>
        <w:noProof/>
        <w:color w:val="000000"/>
        <w:sz w:val="20"/>
        <w:szCs w:val="20"/>
      </w:rPr>
      <w:t>20</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9BF1D" w14:textId="77777777" w:rsidR="00F82B34" w:rsidRDefault="00F82B34">
      <w:pPr>
        <w:spacing w:after="0" w:line="240" w:lineRule="auto"/>
      </w:pPr>
      <w:r>
        <w:separator/>
      </w:r>
    </w:p>
  </w:footnote>
  <w:footnote w:type="continuationSeparator" w:id="0">
    <w:p w14:paraId="07900AD5" w14:textId="77777777" w:rsidR="00F82B34" w:rsidRDefault="00F82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0DB5A" w14:textId="77777777" w:rsidR="00F82B34" w:rsidRDefault="00F82B34">
    <w:pPr>
      <w:pBdr>
        <w:top w:val="nil"/>
        <w:left w:val="nil"/>
        <w:bottom w:val="nil"/>
        <w:right w:val="nil"/>
        <w:between w:val="nil"/>
      </w:pBdr>
      <w:tabs>
        <w:tab w:val="center" w:pos="4536"/>
        <w:tab w:val="right" w:pos="9072"/>
      </w:tabs>
      <w:spacing w:after="0"/>
      <w:rPr>
        <w:color w:val="000000"/>
      </w:rPr>
    </w:pPr>
  </w:p>
  <w:p w14:paraId="1AD22BDF" w14:textId="77777777" w:rsidR="00F82B34" w:rsidRDefault="00F82B34">
    <w:pPr>
      <w:pBdr>
        <w:top w:val="nil"/>
        <w:left w:val="nil"/>
        <w:bottom w:val="nil"/>
        <w:right w:val="nil"/>
        <w:between w:val="nil"/>
      </w:pBdr>
      <w:tabs>
        <w:tab w:val="center" w:pos="4536"/>
        <w:tab w:val="right" w:pos="9072"/>
      </w:tabs>
      <w:spacing w:after="0"/>
      <w:rPr>
        <w:color w:val="000000"/>
      </w:rPr>
    </w:pPr>
  </w:p>
  <w:p w14:paraId="423E8C31" w14:textId="10C7F0AE" w:rsidR="00F82B34" w:rsidRPr="00FF2229" w:rsidRDefault="00F82B34" w:rsidP="00DD0932">
    <w:pPr>
      <w:pBdr>
        <w:top w:val="nil"/>
        <w:left w:val="nil"/>
        <w:bottom w:val="nil"/>
        <w:right w:val="nil"/>
        <w:between w:val="nil"/>
      </w:pBdr>
      <w:tabs>
        <w:tab w:val="center" w:pos="4536"/>
        <w:tab w:val="right" w:pos="9072"/>
      </w:tabs>
      <w:spacing w:after="0"/>
      <w:rPr>
        <w:rFonts w:ascii="Arial" w:eastAsia="Arial" w:hAnsi="Arial" w:cs="Arial"/>
        <w:b/>
        <w:color w:val="A6A6A6" w:themeColor="background1" w:themeShade="A6"/>
        <w:sz w:val="20"/>
        <w:szCs w:val="20"/>
      </w:rPr>
    </w:pPr>
    <w:r w:rsidRPr="00FF2229">
      <w:rPr>
        <w:rFonts w:ascii="Arial" w:eastAsia="Arial" w:hAnsi="Arial" w:cs="Arial"/>
        <w:color w:val="A6A6A6" w:themeColor="background1" w:themeShade="A6"/>
        <w:sz w:val="20"/>
        <w:szCs w:val="20"/>
      </w:rPr>
      <w:t xml:space="preserve">Veřejná zakázka </w:t>
    </w:r>
  </w:p>
  <w:p w14:paraId="15B1D8D2" w14:textId="54EB074F" w:rsidR="00F82B34" w:rsidRDefault="00F82B34" w:rsidP="00233E1F">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r w:rsidRPr="00233E1F">
      <w:rPr>
        <w:rFonts w:ascii="Arial" w:eastAsia="Arial" w:hAnsi="Arial" w:cs="Arial"/>
        <w:b/>
        <w:bCs/>
        <w:color w:val="A6A6A6" w:themeColor="background1" w:themeShade="A6"/>
        <w:sz w:val="20"/>
        <w:szCs w:val="20"/>
        <w:lang w:val="cs"/>
      </w:rPr>
      <w:t>Nemocnice Havlíčkův Brod –</w:t>
    </w:r>
    <w:r w:rsidR="007B427E">
      <w:rPr>
        <w:rFonts w:ascii="Arial" w:eastAsia="Arial" w:hAnsi="Arial" w:cs="Arial"/>
        <w:b/>
        <w:bCs/>
        <w:color w:val="A6A6A6" w:themeColor="background1" w:themeShade="A6"/>
        <w:sz w:val="20"/>
        <w:szCs w:val="20"/>
        <w:lang w:val="cs"/>
      </w:rPr>
      <w:t xml:space="preserve"> rozšíření telefonní ústředny</w:t>
    </w:r>
  </w:p>
  <w:p w14:paraId="452720AD" w14:textId="0A9EA443" w:rsidR="00F82B34" w:rsidRPr="00FF2229" w:rsidRDefault="00F82B34" w:rsidP="00233E1F">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r w:rsidRPr="00233E1F">
      <w:rPr>
        <w:rFonts w:ascii="Arial" w:eastAsia="Arial" w:hAnsi="Arial" w:cs="Arial"/>
        <w:color w:val="A6A6A6" w:themeColor="background1" w:themeShade="A6"/>
        <w:sz w:val="20"/>
        <w:szCs w:val="20"/>
      </w:rPr>
      <w:t>VZ/</w:t>
    </w:r>
    <w:r w:rsidR="007B427E">
      <w:rPr>
        <w:rFonts w:ascii="Arial" w:eastAsia="Arial" w:hAnsi="Arial" w:cs="Arial"/>
        <w:color w:val="A6A6A6" w:themeColor="background1" w:themeShade="A6"/>
        <w:sz w:val="20"/>
        <w:szCs w:val="20"/>
      </w:rPr>
      <w:t>12</w:t>
    </w:r>
    <w:r w:rsidRPr="00233E1F">
      <w:rPr>
        <w:rFonts w:ascii="Arial" w:eastAsia="Arial" w:hAnsi="Arial" w:cs="Arial"/>
        <w:color w:val="A6A6A6" w:themeColor="background1" w:themeShade="A6"/>
        <w:sz w:val="20"/>
        <w:szCs w:val="20"/>
      </w:rPr>
      <w:t>/202</w:t>
    </w:r>
    <w:r w:rsidR="007B427E">
      <w:rPr>
        <w:rFonts w:ascii="Arial" w:eastAsia="Arial" w:hAnsi="Arial" w:cs="Arial"/>
        <w:color w:val="A6A6A6" w:themeColor="background1" w:themeShade="A6"/>
        <w:sz w:val="20"/>
        <w:szCs w:val="20"/>
      </w:rPr>
      <w:t>5</w:t>
    </w:r>
  </w:p>
  <w:p w14:paraId="6004756D" w14:textId="77777777" w:rsidR="00F82B34" w:rsidRPr="00FF2229" w:rsidRDefault="00F82B34"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6563E"/>
    <w:multiLevelType w:val="multilevel"/>
    <w:tmpl w:val="927ADFA2"/>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C9688F"/>
    <w:multiLevelType w:val="multilevel"/>
    <w:tmpl w:val="823003F6"/>
    <w:lvl w:ilvl="0">
      <w:start w:val="7"/>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7A6977"/>
    <w:multiLevelType w:val="hybridMultilevel"/>
    <w:tmpl w:val="8BB40CA8"/>
    <w:lvl w:ilvl="0" w:tplc="D7D6DC72">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8B55E7B"/>
    <w:multiLevelType w:val="multilevel"/>
    <w:tmpl w:val="2B664AB0"/>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2" w15:restartNumberingAfterBreak="0">
    <w:nsid w:val="2D666DB5"/>
    <w:multiLevelType w:val="hybridMultilevel"/>
    <w:tmpl w:val="1E5064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5" w15:restartNumberingAfterBreak="0">
    <w:nsid w:val="30C942C2"/>
    <w:multiLevelType w:val="multilevel"/>
    <w:tmpl w:val="6CD4A288"/>
    <w:lvl w:ilvl="0">
      <w:start w:val="5"/>
      <w:numFmt w:val="decimal"/>
      <w:lvlText w:val="%1"/>
      <w:lvlJc w:val="left"/>
      <w:pPr>
        <w:ind w:left="360" w:hanging="360"/>
      </w:pPr>
      <w:rPr>
        <w:rFonts w:hint="default"/>
        <w:b/>
        <w:i/>
      </w:rPr>
    </w:lvl>
    <w:lvl w:ilvl="1">
      <w:start w:val="1"/>
      <w:numFmt w:val="decimal"/>
      <w:lvlText w:val="6.%2"/>
      <w:lvlJc w:val="left"/>
      <w:pPr>
        <w:ind w:left="502"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6"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8"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39BF1F20"/>
    <w:multiLevelType w:val="hybridMultilevel"/>
    <w:tmpl w:val="9BF6B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8EF3ACB"/>
    <w:multiLevelType w:val="multilevel"/>
    <w:tmpl w:val="97EA84D6"/>
    <w:lvl w:ilvl="0">
      <w:start w:val="8"/>
      <w:numFmt w:val="decimal"/>
      <w:lvlText w:val="%1"/>
      <w:lvlJc w:val="left"/>
      <w:pPr>
        <w:ind w:left="360" w:hanging="360"/>
      </w:pPr>
      <w:rPr>
        <w:rFonts w:hint="default"/>
      </w:rPr>
    </w:lvl>
    <w:lvl w:ilvl="1">
      <w:start w:val="1"/>
      <w:numFmt w:val="decimal"/>
      <w:lvlText w:val="9.%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49686CC6"/>
    <w:multiLevelType w:val="multilevel"/>
    <w:tmpl w:val="1D2A4C12"/>
    <w:lvl w:ilvl="0">
      <w:start w:val="4"/>
      <w:numFmt w:val="decimal"/>
      <w:lvlText w:val="%1"/>
      <w:lvlJc w:val="left"/>
      <w:pPr>
        <w:ind w:left="360" w:hanging="360"/>
      </w:pPr>
      <w:rPr>
        <w:rFonts w:hint="default"/>
        <w:b w:val="0"/>
        <w:i w:val="0"/>
      </w:rPr>
    </w:lvl>
    <w:lvl w:ilvl="1">
      <w:start w:val="1"/>
      <w:numFmt w:val="decimal"/>
      <w:lvlText w:val="4.%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5" w15:restartNumberingAfterBreak="0">
    <w:nsid w:val="52DD3B94"/>
    <w:multiLevelType w:val="multilevel"/>
    <w:tmpl w:val="A92EC7BE"/>
    <w:lvl w:ilvl="0">
      <w:start w:val="1"/>
      <w:numFmt w:val="upperLetter"/>
      <w:lvlText w:val="(%1)"/>
      <w:lvlJc w:val="left"/>
      <w:pPr>
        <w:ind w:left="332" w:hanging="360"/>
      </w:pPr>
    </w:lvl>
    <w:lvl w:ilvl="1">
      <w:numFmt w:val="bullet"/>
      <w:lvlText w:val="•"/>
      <w:lvlJc w:val="left"/>
      <w:pPr>
        <w:ind w:left="1412" w:hanging="720"/>
      </w:pPr>
      <w:rPr>
        <w:rFonts w:ascii="Arial" w:eastAsia="Arial" w:hAnsi="Arial" w:cs="Arial"/>
      </w:r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6"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28"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325AA"/>
    <w:multiLevelType w:val="multilevel"/>
    <w:tmpl w:val="58AAE4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6BA308C7"/>
    <w:multiLevelType w:val="multilevel"/>
    <w:tmpl w:val="A40619F8"/>
    <w:lvl w:ilvl="0">
      <w:start w:val="6"/>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35"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36" w15:restartNumberingAfterBreak="0">
    <w:nsid w:val="7A863248"/>
    <w:multiLevelType w:val="hybridMultilevel"/>
    <w:tmpl w:val="881AEEDC"/>
    <w:lvl w:ilvl="0" w:tplc="04050011">
      <w:start w:val="1"/>
      <w:numFmt w:val="decimal"/>
      <w:lvlText w:val="%1)"/>
      <w:lvlJc w:val="left"/>
      <w:pPr>
        <w:ind w:left="720" w:hanging="360"/>
      </w:pPr>
      <w:rPr>
        <w:rFonts w:hint="default"/>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7"/>
  </w:num>
  <w:num w:numId="2">
    <w:abstractNumId w:val="35"/>
  </w:num>
  <w:num w:numId="3">
    <w:abstractNumId w:val="15"/>
  </w:num>
  <w:num w:numId="4">
    <w:abstractNumId w:val="39"/>
  </w:num>
  <w:num w:numId="5">
    <w:abstractNumId w:val="6"/>
  </w:num>
  <w:num w:numId="6">
    <w:abstractNumId w:val="31"/>
  </w:num>
  <w:num w:numId="7">
    <w:abstractNumId w:val="30"/>
  </w:num>
  <w:num w:numId="8">
    <w:abstractNumId w:val="26"/>
  </w:num>
  <w:num w:numId="9">
    <w:abstractNumId w:val="22"/>
  </w:num>
  <w:num w:numId="10">
    <w:abstractNumId w:val="37"/>
  </w:num>
  <w:num w:numId="11">
    <w:abstractNumId w:val="14"/>
  </w:num>
  <w:num w:numId="12">
    <w:abstractNumId w:val="13"/>
  </w:num>
  <w:num w:numId="13">
    <w:abstractNumId w:val="0"/>
  </w:num>
  <w:num w:numId="14">
    <w:abstractNumId w:val="7"/>
  </w:num>
  <w:num w:numId="15">
    <w:abstractNumId w:val="4"/>
  </w:num>
  <w:num w:numId="16">
    <w:abstractNumId w:val="18"/>
  </w:num>
  <w:num w:numId="17">
    <w:abstractNumId w:val="10"/>
  </w:num>
  <w:num w:numId="18">
    <w:abstractNumId w:val="34"/>
  </w:num>
  <w:num w:numId="19">
    <w:abstractNumId w:val="5"/>
  </w:num>
  <w:num w:numId="20">
    <w:abstractNumId w:val="20"/>
  </w:num>
  <w:num w:numId="21">
    <w:abstractNumId w:val="33"/>
  </w:num>
  <w:num w:numId="22">
    <w:abstractNumId w:val="11"/>
  </w:num>
  <w:num w:numId="23">
    <w:abstractNumId w:val="27"/>
  </w:num>
  <w:num w:numId="24">
    <w:abstractNumId w:val="32"/>
  </w:num>
  <w:num w:numId="25">
    <w:abstractNumId w:val="21"/>
  </w:num>
  <w:num w:numId="26">
    <w:abstractNumId w:val="23"/>
  </w:num>
  <w:num w:numId="27">
    <w:abstractNumId w:val="2"/>
  </w:num>
  <w:num w:numId="28">
    <w:abstractNumId w:val="38"/>
  </w:num>
  <w:num w:numId="29">
    <w:abstractNumId w:val="28"/>
  </w:num>
  <w:num w:numId="30">
    <w:abstractNumId w:val="16"/>
  </w:num>
  <w:num w:numId="31">
    <w:abstractNumId w:val="1"/>
  </w:num>
  <w:num w:numId="32">
    <w:abstractNumId w:val="36"/>
  </w:num>
  <w:num w:numId="33">
    <w:abstractNumId w:val="12"/>
  </w:num>
  <w:num w:numId="34">
    <w:abstractNumId w:val="19"/>
  </w:num>
  <w:num w:numId="35">
    <w:abstractNumId w:val="25"/>
  </w:num>
  <w:num w:numId="36">
    <w:abstractNumId w:val="9"/>
  </w:num>
  <w:num w:numId="37">
    <w:abstractNumId w:val="29"/>
  </w:num>
  <w:num w:numId="38">
    <w:abstractNumId w:val="3"/>
  </w:num>
  <w:num w:numId="39">
    <w:abstractNumId w:val="24"/>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15152"/>
    <w:rsid w:val="00056B61"/>
    <w:rsid w:val="000611CB"/>
    <w:rsid w:val="000830A9"/>
    <w:rsid w:val="00095FA2"/>
    <w:rsid w:val="000B2B71"/>
    <w:rsid w:val="000C5247"/>
    <w:rsid w:val="000D144E"/>
    <w:rsid w:val="000D3040"/>
    <w:rsid w:val="000E6818"/>
    <w:rsid w:val="000F4164"/>
    <w:rsid w:val="00100D60"/>
    <w:rsid w:val="00102DB5"/>
    <w:rsid w:val="00104030"/>
    <w:rsid w:val="001070D4"/>
    <w:rsid w:val="00124FE3"/>
    <w:rsid w:val="001408D8"/>
    <w:rsid w:val="00140E3F"/>
    <w:rsid w:val="00147C83"/>
    <w:rsid w:val="001625A6"/>
    <w:rsid w:val="001A49F2"/>
    <w:rsid w:val="001B6767"/>
    <w:rsid w:val="001D1F7B"/>
    <w:rsid w:val="001D5E5E"/>
    <w:rsid w:val="001E0180"/>
    <w:rsid w:val="00221AAF"/>
    <w:rsid w:val="00233E1F"/>
    <w:rsid w:val="002423FF"/>
    <w:rsid w:val="00247D7D"/>
    <w:rsid w:val="00260316"/>
    <w:rsid w:val="00267D12"/>
    <w:rsid w:val="002A3EE2"/>
    <w:rsid w:val="002D595E"/>
    <w:rsid w:val="002F6A80"/>
    <w:rsid w:val="0031195B"/>
    <w:rsid w:val="00353619"/>
    <w:rsid w:val="00354F6A"/>
    <w:rsid w:val="003619BE"/>
    <w:rsid w:val="00381476"/>
    <w:rsid w:val="00385EE5"/>
    <w:rsid w:val="003A084A"/>
    <w:rsid w:val="003A3C83"/>
    <w:rsid w:val="003B24EB"/>
    <w:rsid w:val="003C54DB"/>
    <w:rsid w:val="003D0020"/>
    <w:rsid w:val="003E470A"/>
    <w:rsid w:val="003F2E86"/>
    <w:rsid w:val="003F3273"/>
    <w:rsid w:val="003F5B80"/>
    <w:rsid w:val="0040559E"/>
    <w:rsid w:val="004218BD"/>
    <w:rsid w:val="00422E1A"/>
    <w:rsid w:val="00431138"/>
    <w:rsid w:val="00436EE6"/>
    <w:rsid w:val="00443014"/>
    <w:rsid w:val="00445DF5"/>
    <w:rsid w:val="00455399"/>
    <w:rsid w:val="00461D67"/>
    <w:rsid w:val="00463122"/>
    <w:rsid w:val="00463F96"/>
    <w:rsid w:val="004728AF"/>
    <w:rsid w:val="0047644C"/>
    <w:rsid w:val="004769BC"/>
    <w:rsid w:val="00495F9D"/>
    <w:rsid w:val="004A21A9"/>
    <w:rsid w:val="004A2309"/>
    <w:rsid w:val="004A4F66"/>
    <w:rsid w:val="004B7753"/>
    <w:rsid w:val="004E2294"/>
    <w:rsid w:val="004E46BC"/>
    <w:rsid w:val="00500E09"/>
    <w:rsid w:val="00500E6C"/>
    <w:rsid w:val="0051524C"/>
    <w:rsid w:val="005162AA"/>
    <w:rsid w:val="0052238A"/>
    <w:rsid w:val="005259DC"/>
    <w:rsid w:val="00553833"/>
    <w:rsid w:val="005811BA"/>
    <w:rsid w:val="005837ED"/>
    <w:rsid w:val="00595A12"/>
    <w:rsid w:val="00595BAA"/>
    <w:rsid w:val="005C756F"/>
    <w:rsid w:val="005E6396"/>
    <w:rsid w:val="005F5ADC"/>
    <w:rsid w:val="00613D80"/>
    <w:rsid w:val="00615936"/>
    <w:rsid w:val="006269FB"/>
    <w:rsid w:val="006316B4"/>
    <w:rsid w:val="00631952"/>
    <w:rsid w:val="0063224E"/>
    <w:rsid w:val="006360D0"/>
    <w:rsid w:val="0064250D"/>
    <w:rsid w:val="00666C4A"/>
    <w:rsid w:val="00677ACF"/>
    <w:rsid w:val="006866A3"/>
    <w:rsid w:val="006A7D13"/>
    <w:rsid w:val="006D1F17"/>
    <w:rsid w:val="006D3656"/>
    <w:rsid w:val="006F4D3A"/>
    <w:rsid w:val="00700EFB"/>
    <w:rsid w:val="007076E8"/>
    <w:rsid w:val="00707A3B"/>
    <w:rsid w:val="00710F97"/>
    <w:rsid w:val="00714371"/>
    <w:rsid w:val="00726923"/>
    <w:rsid w:val="00733620"/>
    <w:rsid w:val="007463CB"/>
    <w:rsid w:val="007625B6"/>
    <w:rsid w:val="00772B8A"/>
    <w:rsid w:val="00775F86"/>
    <w:rsid w:val="00795A6B"/>
    <w:rsid w:val="007A3871"/>
    <w:rsid w:val="007A4C24"/>
    <w:rsid w:val="007B0543"/>
    <w:rsid w:val="007B427E"/>
    <w:rsid w:val="007B4280"/>
    <w:rsid w:val="007E0E58"/>
    <w:rsid w:val="007E11AC"/>
    <w:rsid w:val="007F2FCD"/>
    <w:rsid w:val="0080163B"/>
    <w:rsid w:val="00806FED"/>
    <w:rsid w:val="008225C3"/>
    <w:rsid w:val="00822D4F"/>
    <w:rsid w:val="0082618D"/>
    <w:rsid w:val="008428AC"/>
    <w:rsid w:val="00843AEE"/>
    <w:rsid w:val="00843CF8"/>
    <w:rsid w:val="00844B8C"/>
    <w:rsid w:val="00855689"/>
    <w:rsid w:val="00856C75"/>
    <w:rsid w:val="008657F3"/>
    <w:rsid w:val="0086657F"/>
    <w:rsid w:val="00877499"/>
    <w:rsid w:val="008A594A"/>
    <w:rsid w:val="008A72A2"/>
    <w:rsid w:val="008C7324"/>
    <w:rsid w:val="008D1F82"/>
    <w:rsid w:val="008D759A"/>
    <w:rsid w:val="008E3D61"/>
    <w:rsid w:val="008E4EDA"/>
    <w:rsid w:val="008F0B70"/>
    <w:rsid w:val="008F5BF4"/>
    <w:rsid w:val="00900A09"/>
    <w:rsid w:val="0090501C"/>
    <w:rsid w:val="00910D2E"/>
    <w:rsid w:val="00917BDC"/>
    <w:rsid w:val="00923167"/>
    <w:rsid w:val="00931B62"/>
    <w:rsid w:val="00946954"/>
    <w:rsid w:val="00947B83"/>
    <w:rsid w:val="009549D1"/>
    <w:rsid w:val="009640F3"/>
    <w:rsid w:val="00965C69"/>
    <w:rsid w:val="0097551E"/>
    <w:rsid w:val="00993581"/>
    <w:rsid w:val="00994148"/>
    <w:rsid w:val="00997DE3"/>
    <w:rsid w:val="009E5D3E"/>
    <w:rsid w:val="009E682E"/>
    <w:rsid w:val="00A04898"/>
    <w:rsid w:val="00A232BB"/>
    <w:rsid w:val="00A26FA9"/>
    <w:rsid w:val="00A36101"/>
    <w:rsid w:val="00A3656E"/>
    <w:rsid w:val="00A3783C"/>
    <w:rsid w:val="00A41EDB"/>
    <w:rsid w:val="00A432FD"/>
    <w:rsid w:val="00A60574"/>
    <w:rsid w:val="00A642FD"/>
    <w:rsid w:val="00A64A4C"/>
    <w:rsid w:val="00A74AA0"/>
    <w:rsid w:val="00A96C41"/>
    <w:rsid w:val="00AA2DDE"/>
    <w:rsid w:val="00AB04BF"/>
    <w:rsid w:val="00AB2978"/>
    <w:rsid w:val="00AD4042"/>
    <w:rsid w:val="00AE2B7F"/>
    <w:rsid w:val="00AF1022"/>
    <w:rsid w:val="00AF4042"/>
    <w:rsid w:val="00B1141F"/>
    <w:rsid w:val="00B13856"/>
    <w:rsid w:val="00B13B37"/>
    <w:rsid w:val="00B3396B"/>
    <w:rsid w:val="00B33F25"/>
    <w:rsid w:val="00B345FD"/>
    <w:rsid w:val="00B359DE"/>
    <w:rsid w:val="00BD0080"/>
    <w:rsid w:val="00BD1590"/>
    <w:rsid w:val="00BD45E4"/>
    <w:rsid w:val="00BD7B6B"/>
    <w:rsid w:val="00BE099B"/>
    <w:rsid w:val="00BF4E19"/>
    <w:rsid w:val="00BF5557"/>
    <w:rsid w:val="00C01491"/>
    <w:rsid w:val="00C04500"/>
    <w:rsid w:val="00C108C5"/>
    <w:rsid w:val="00C11036"/>
    <w:rsid w:val="00C202E8"/>
    <w:rsid w:val="00C22963"/>
    <w:rsid w:val="00C3050E"/>
    <w:rsid w:val="00C52D6E"/>
    <w:rsid w:val="00C7145F"/>
    <w:rsid w:val="00C757E6"/>
    <w:rsid w:val="00C8614C"/>
    <w:rsid w:val="00C86E2C"/>
    <w:rsid w:val="00C87934"/>
    <w:rsid w:val="00C87AE0"/>
    <w:rsid w:val="00CB01C6"/>
    <w:rsid w:val="00CC4A7E"/>
    <w:rsid w:val="00CD212B"/>
    <w:rsid w:val="00CE482E"/>
    <w:rsid w:val="00CE5870"/>
    <w:rsid w:val="00D01FD6"/>
    <w:rsid w:val="00D0404D"/>
    <w:rsid w:val="00D17FAA"/>
    <w:rsid w:val="00D21FF4"/>
    <w:rsid w:val="00D5051E"/>
    <w:rsid w:val="00D56844"/>
    <w:rsid w:val="00D70374"/>
    <w:rsid w:val="00D803E5"/>
    <w:rsid w:val="00D92E51"/>
    <w:rsid w:val="00D975C6"/>
    <w:rsid w:val="00DB5E11"/>
    <w:rsid w:val="00DC000F"/>
    <w:rsid w:val="00DC5B1E"/>
    <w:rsid w:val="00DD0932"/>
    <w:rsid w:val="00DF31AD"/>
    <w:rsid w:val="00DF7035"/>
    <w:rsid w:val="00E008BF"/>
    <w:rsid w:val="00E179F5"/>
    <w:rsid w:val="00E21DD2"/>
    <w:rsid w:val="00E22621"/>
    <w:rsid w:val="00E41CB7"/>
    <w:rsid w:val="00E80D55"/>
    <w:rsid w:val="00E95802"/>
    <w:rsid w:val="00EC4C25"/>
    <w:rsid w:val="00ED3282"/>
    <w:rsid w:val="00EE157C"/>
    <w:rsid w:val="00EE34F4"/>
    <w:rsid w:val="00EE38D9"/>
    <w:rsid w:val="00EE4781"/>
    <w:rsid w:val="00EF0544"/>
    <w:rsid w:val="00F002B0"/>
    <w:rsid w:val="00F03D2E"/>
    <w:rsid w:val="00F15C58"/>
    <w:rsid w:val="00F34E31"/>
    <w:rsid w:val="00F37FFD"/>
    <w:rsid w:val="00F41842"/>
    <w:rsid w:val="00F41942"/>
    <w:rsid w:val="00F429FB"/>
    <w:rsid w:val="00F42C3D"/>
    <w:rsid w:val="00F43500"/>
    <w:rsid w:val="00F5179C"/>
    <w:rsid w:val="00F527B7"/>
    <w:rsid w:val="00F52844"/>
    <w:rsid w:val="00F82B34"/>
    <w:rsid w:val="00F82FB3"/>
    <w:rsid w:val="00F877B1"/>
    <w:rsid w:val="00F923A8"/>
    <w:rsid w:val="00FA2B94"/>
    <w:rsid w:val="00FB4694"/>
    <w:rsid w:val="00FC7968"/>
    <w:rsid w:val="00FD608A"/>
    <w:rsid w:val="00FE0BBC"/>
    <w:rsid w:val="00FE6F1E"/>
    <w:rsid w:val="00FF22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link w:val="BezmezerChar"/>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F429FB"/>
    <w:rPr>
      <w:lang w:eastAsia="en-US"/>
    </w:rPr>
  </w:style>
  <w:style w:type="character" w:customStyle="1" w:styleId="BezmezerChar">
    <w:name w:val="Bez mezer Char"/>
    <w:link w:val="Bezmezer"/>
    <w:uiPriority w:val="1"/>
    <w:rsid w:val="00F429F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yperlink" Target="mailto:jan.prevratil@onhb.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D5EBF08DCC42F792275C0FAC0F8770"/>
        <w:category>
          <w:name w:val="Obecné"/>
          <w:gallery w:val="placeholder"/>
        </w:category>
        <w:types>
          <w:type w:val="bbPlcHdr"/>
        </w:types>
        <w:behaviors>
          <w:behavior w:val="content"/>
        </w:behaviors>
        <w:guid w:val="{71D4E664-5786-49D8-B00A-734D6B7123B2}"/>
      </w:docPartPr>
      <w:docPartBody>
        <w:p w:rsidR="00D7400F" w:rsidRDefault="00D7400F" w:rsidP="00D7400F">
          <w:pPr>
            <w:pStyle w:val="4DD5EBF08DCC42F792275C0FAC0F8770"/>
          </w:pPr>
          <w:r w:rsidRPr="00260D22">
            <w:rPr>
              <w:rStyle w:val="Zstupntext"/>
            </w:rPr>
            <w:t>Klikněte sem a zadejte text.</w:t>
          </w:r>
        </w:p>
      </w:docPartBody>
    </w:docPart>
    <w:docPart>
      <w:docPartPr>
        <w:name w:val="654A6285022D4F16805DD1C65FAAD48D"/>
        <w:category>
          <w:name w:val="Obecné"/>
          <w:gallery w:val="placeholder"/>
        </w:category>
        <w:types>
          <w:type w:val="bbPlcHdr"/>
        </w:types>
        <w:behaviors>
          <w:behavior w:val="content"/>
        </w:behaviors>
        <w:guid w:val="{41C8D610-4BE9-43F6-B8B8-694DBD044D2E}"/>
      </w:docPartPr>
      <w:docPartBody>
        <w:p w:rsidR="00D7400F" w:rsidRDefault="00D7400F" w:rsidP="00D7400F">
          <w:pPr>
            <w:pStyle w:val="654A6285022D4F16805DD1C65FAAD48D"/>
          </w:pPr>
          <w:r w:rsidRPr="00260D22">
            <w:rPr>
              <w:rStyle w:val="Zstupntext"/>
            </w:rPr>
            <w:t>Klikněte sem a zadejte text.</w:t>
          </w:r>
        </w:p>
      </w:docPartBody>
    </w:docPart>
    <w:docPart>
      <w:docPartPr>
        <w:name w:val="A227662FFEDA4BECA45C8CA9CC93E54E"/>
        <w:category>
          <w:name w:val="Obecné"/>
          <w:gallery w:val="placeholder"/>
        </w:category>
        <w:types>
          <w:type w:val="bbPlcHdr"/>
        </w:types>
        <w:behaviors>
          <w:behavior w:val="content"/>
        </w:behaviors>
        <w:guid w:val="{0276488A-92D9-45B0-951A-BA4D8A9AA942}"/>
      </w:docPartPr>
      <w:docPartBody>
        <w:p w:rsidR="00D7400F" w:rsidRDefault="00D7400F" w:rsidP="00D7400F">
          <w:pPr>
            <w:pStyle w:val="A227662FFEDA4BECA45C8CA9CC93E54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0F"/>
    <w:rsid w:val="00053D13"/>
    <w:rsid w:val="00700CA4"/>
    <w:rsid w:val="00803C50"/>
    <w:rsid w:val="00811A91"/>
    <w:rsid w:val="00D7400F"/>
    <w:rsid w:val="00E51DEC"/>
    <w:rsid w:val="00FF3D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7400F"/>
  </w:style>
  <w:style w:type="paragraph" w:customStyle="1" w:styleId="4DD5EBF08DCC42F792275C0FAC0F8770">
    <w:name w:val="4DD5EBF08DCC42F792275C0FAC0F8770"/>
    <w:rsid w:val="00D7400F"/>
  </w:style>
  <w:style w:type="paragraph" w:customStyle="1" w:styleId="654A6285022D4F16805DD1C65FAAD48D">
    <w:name w:val="654A6285022D4F16805DD1C65FAAD48D"/>
    <w:rsid w:val="00D7400F"/>
  </w:style>
  <w:style w:type="paragraph" w:customStyle="1" w:styleId="A227662FFEDA4BECA45C8CA9CC93E54E">
    <w:name w:val="A227662FFEDA4BECA45C8CA9CC93E54E"/>
    <w:rsid w:val="00D740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A38052B-4ADF-471C-810D-3173CA9C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20</Pages>
  <Words>7480</Words>
  <Characters>44136</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Weikert</dc:creator>
  <cp:lastModifiedBy>Smaženka Lukáš</cp:lastModifiedBy>
  <cp:revision>13</cp:revision>
  <cp:lastPrinted>2025-06-24T11:18:00Z</cp:lastPrinted>
  <dcterms:created xsi:type="dcterms:W3CDTF">2025-07-28T13:08:00Z</dcterms:created>
  <dcterms:modified xsi:type="dcterms:W3CDTF">2025-07-30T14:36:00Z</dcterms:modified>
</cp:coreProperties>
</file>